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1" w:type="pct"/>
        <w:tblLook w:val="04A0" w:firstRow="1" w:lastRow="0" w:firstColumn="1" w:lastColumn="0" w:noHBand="0" w:noVBand="1"/>
        <w:tblDescription w:val="Billing and shipping info table"/>
      </w:tblPr>
      <w:tblGrid>
        <w:gridCol w:w="4395"/>
        <w:gridCol w:w="282"/>
        <w:gridCol w:w="5191"/>
      </w:tblGrid>
      <w:tr w:rsidR="00352618" w:rsidRPr="006D0CBD" w14:paraId="4C040E69" w14:textId="77777777" w:rsidTr="00725434">
        <w:tc>
          <w:tcPr>
            <w:tcW w:w="2227" w:type="pct"/>
            <w:tcBorders>
              <w:bottom w:val="single" w:sz="4" w:space="0" w:color="auto"/>
            </w:tcBorders>
          </w:tcPr>
          <w:p w14:paraId="3933CEAE" w14:textId="5BABFE7C" w:rsidR="000B59F8" w:rsidRPr="006D0CBD" w:rsidRDefault="00D50AB4" w:rsidP="00D50AB4">
            <w:pPr>
              <w:pStyle w:val="Tabellenberschrift"/>
              <w:rPr>
                <w:rStyle w:val="Hervorhebung"/>
                <w:rFonts w:ascii="Nunito Sans Light" w:hAnsi="Nunito Sans Light" w:cs="Arial"/>
                <w:color w:val="auto"/>
                <w:sz w:val="10"/>
                <w:szCs w:val="10"/>
              </w:rPr>
            </w:pPr>
            <w:r w:rsidRPr="006D0CBD">
              <w:rPr>
                <w:rStyle w:val="Hervorhebung"/>
                <w:rFonts w:ascii="Nunito Sans Light" w:hAnsi="Nunito Sans Light" w:cs="Arial"/>
                <w:i w:val="0"/>
                <w:iCs w:val="0"/>
                <w:caps w:val="0"/>
                <w:color w:val="auto"/>
                <w:sz w:val="10"/>
                <w:szCs w:val="10"/>
              </w:rPr>
              <w:t>A.</w:t>
            </w:r>
            <w:r w:rsidRPr="006D0CBD">
              <w:rPr>
                <w:rStyle w:val="Hervorhebung"/>
                <w:rFonts w:ascii="Nunito Sans Light" w:hAnsi="Nunito Sans Light" w:cs="Arial"/>
                <w:color w:val="auto"/>
                <w:sz w:val="10"/>
                <w:szCs w:val="10"/>
              </w:rPr>
              <w:t xml:space="preserve"> MÜLLER, </w:t>
            </w:r>
            <w:r w:rsidR="00B634D2" w:rsidRPr="006D0CBD">
              <w:rPr>
                <w:rStyle w:val="Hervorhebung"/>
                <w:rFonts w:ascii="Nunito Sans Light" w:hAnsi="Nunito Sans Light" w:cs="Arial"/>
                <w:color w:val="auto"/>
                <w:sz w:val="10"/>
                <w:szCs w:val="10"/>
              </w:rPr>
              <w:t>Marktstr. 5</w:t>
            </w:r>
            <w:r w:rsidR="00EF03D3" w:rsidRPr="006D0CBD">
              <w:rPr>
                <w:rStyle w:val="Hervorhebung"/>
                <w:rFonts w:ascii="Nunito Sans Light" w:hAnsi="Nunito Sans Light" w:cs="Arial"/>
                <w:color w:val="auto"/>
                <w:sz w:val="10"/>
                <w:szCs w:val="10"/>
              </w:rPr>
              <w:t>, 7019</w:t>
            </w:r>
            <w:r w:rsidR="000B59F8" w:rsidRPr="006D0CBD">
              <w:rPr>
                <w:rStyle w:val="Hervorhebung"/>
                <w:rFonts w:ascii="Nunito Sans Light" w:hAnsi="Nunito Sans Light" w:cs="Arial"/>
                <w:color w:val="auto"/>
                <w:sz w:val="10"/>
                <w:szCs w:val="10"/>
              </w:rPr>
              <w:t>7</w:t>
            </w:r>
            <w:r w:rsidR="00EF03D3" w:rsidRPr="006D0CBD">
              <w:rPr>
                <w:rStyle w:val="Hervorhebung"/>
                <w:rFonts w:ascii="Nunito Sans Light" w:hAnsi="Nunito Sans Light" w:cs="Arial"/>
                <w:color w:val="auto"/>
                <w:sz w:val="10"/>
                <w:szCs w:val="10"/>
              </w:rPr>
              <w:t xml:space="preserve"> Stuttgart</w:t>
            </w:r>
          </w:p>
          <w:p w14:paraId="138CC753" w14:textId="3AC52986" w:rsidR="00D33E08" w:rsidRPr="006D0CBD" w:rsidRDefault="00331EB9">
            <w:pPr>
              <w:pStyle w:val="Tabellenberschrift"/>
              <w:rPr>
                <w:rFonts w:ascii="Nunito Sans Light" w:hAnsi="Nunito Sans Light" w:cs="Arial"/>
                <w:color w:val="auto"/>
                <w:szCs w:val="18"/>
              </w:rPr>
            </w:pPr>
            <w:r w:rsidRPr="006D0CBD">
              <w:rPr>
                <w:rFonts w:ascii="Nunito Sans Light" w:hAnsi="Nunito Sans Light" w:cs="Arial"/>
                <w:color w:val="auto"/>
                <w:szCs w:val="18"/>
              </w:rPr>
              <w:t>ADRESSE</w:t>
            </w: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14:paraId="1AC77407" w14:textId="77777777" w:rsidR="00D33E08" w:rsidRPr="006D0CBD" w:rsidRDefault="00D33E08" w:rsidP="004D168C">
            <w:pPr>
              <w:pStyle w:val="Tabellenberschrift"/>
              <w:ind w:left="349" w:hanging="142"/>
              <w:rPr>
                <w:rFonts w:ascii="Nunito Sans Light" w:hAnsi="Nunito Sans Light" w:cs="Arial"/>
                <w:color w:val="auto"/>
              </w:rPr>
            </w:pPr>
          </w:p>
        </w:tc>
        <w:tc>
          <w:tcPr>
            <w:tcW w:w="2630" w:type="pct"/>
          </w:tcPr>
          <w:p w14:paraId="70BADED9" w14:textId="77777777" w:rsidR="00D33E08" w:rsidRPr="006D0CBD" w:rsidRDefault="00D33E08" w:rsidP="00C81998">
            <w:pPr>
              <w:pStyle w:val="Tabellenberschrift"/>
              <w:ind w:firstLine="743"/>
              <w:rPr>
                <w:rFonts w:ascii="Nunito Sans Light" w:hAnsi="Nunito Sans Light" w:cs="Arial"/>
                <w:color w:val="auto"/>
              </w:rPr>
            </w:pPr>
          </w:p>
        </w:tc>
      </w:tr>
      <w:tr w:rsidR="00352618" w:rsidRPr="006D0CBD" w14:paraId="0A7B2701" w14:textId="77777777" w:rsidTr="00725434">
        <w:tc>
          <w:tcPr>
            <w:tcW w:w="2227" w:type="pct"/>
            <w:tcBorders>
              <w:top w:val="single" w:sz="4" w:space="0" w:color="auto"/>
            </w:tcBorders>
          </w:tcPr>
          <w:p w14:paraId="115D2EDA" w14:textId="7B96401F" w:rsidR="00EB1A17" w:rsidRPr="006D0CBD" w:rsidRDefault="00C36A31" w:rsidP="00012338">
            <w:pPr>
              <w:rPr>
                <w:rFonts w:ascii="Nunito Sans Light" w:hAnsi="Nunito Sans Light" w:cs="Arial"/>
                <w:b/>
                <w:color w:val="auto"/>
              </w:rPr>
            </w:pPr>
            <w:r w:rsidRPr="006D0CBD">
              <w:rPr>
                <w:rFonts w:ascii="Nunito Sans Light" w:hAnsi="Nunito Sans Light" w:cs="Arial"/>
                <w:b/>
                <w:color w:val="auto"/>
              </w:rPr>
              <w:t>Mustermann</w:t>
            </w:r>
            <w:r w:rsidR="00BD440C" w:rsidRPr="006D0CBD">
              <w:rPr>
                <w:rFonts w:ascii="Nunito Sans Light" w:hAnsi="Nunito Sans Light" w:cs="Arial"/>
                <w:b/>
                <w:color w:val="auto"/>
              </w:rPr>
              <w:t xml:space="preserve"> GmbH</w:t>
            </w:r>
          </w:p>
          <w:p w14:paraId="76F3EDCC" w14:textId="6AAB88C6" w:rsidR="00EB1A17" w:rsidRPr="006D0CBD" w:rsidRDefault="00F44123" w:rsidP="00012338">
            <w:pPr>
              <w:rPr>
                <w:rFonts w:ascii="Nunito Sans Light" w:hAnsi="Nunito Sans Light" w:cs="Arial"/>
                <w:color w:val="auto"/>
              </w:rPr>
            </w:pPr>
            <w:r w:rsidRPr="006D0CBD">
              <w:rPr>
                <w:rFonts w:ascii="Nunito Sans Light" w:hAnsi="Nunito Sans Light" w:cs="Arial"/>
                <w:color w:val="auto"/>
              </w:rPr>
              <w:t>Stuttgarter Straße 123</w:t>
            </w:r>
          </w:p>
          <w:p w14:paraId="56F17A06" w14:textId="75FFC43D" w:rsidR="00EB1A17" w:rsidRPr="006D0CBD" w:rsidRDefault="00EB1A17" w:rsidP="00012338">
            <w:pPr>
              <w:rPr>
                <w:rFonts w:ascii="Nunito Sans Light" w:hAnsi="Nunito Sans Light" w:cs="Arial"/>
                <w:color w:val="auto"/>
              </w:rPr>
            </w:pPr>
          </w:p>
          <w:p w14:paraId="70185609" w14:textId="75BD288A" w:rsidR="00EB1A17" w:rsidRPr="006D0CBD" w:rsidRDefault="00F44123" w:rsidP="00012338">
            <w:pPr>
              <w:rPr>
                <w:rFonts w:ascii="Nunito Sans Light" w:hAnsi="Nunito Sans Light" w:cs="Arial"/>
                <w:color w:val="auto"/>
              </w:rPr>
            </w:pPr>
            <w:r w:rsidRPr="006D0CBD">
              <w:rPr>
                <w:rFonts w:ascii="Nunito Sans Light" w:hAnsi="Nunito Sans Light" w:cs="Arial"/>
                <w:color w:val="auto"/>
              </w:rPr>
              <w:t>70193</w:t>
            </w:r>
            <w:r w:rsidR="00BD440C" w:rsidRPr="006D0CBD">
              <w:rPr>
                <w:rFonts w:ascii="Nunito Sans Light" w:hAnsi="Nunito Sans Light" w:cs="Arial"/>
                <w:color w:val="auto"/>
              </w:rPr>
              <w:t xml:space="preserve"> </w:t>
            </w:r>
            <w:r w:rsidRPr="006D0CBD">
              <w:rPr>
                <w:rFonts w:ascii="Nunito Sans Light" w:hAnsi="Nunito Sans Light" w:cs="Arial"/>
                <w:color w:val="auto"/>
              </w:rPr>
              <w:t>Stuttgart</w:t>
            </w:r>
          </w:p>
          <w:p w14:paraId="2254D3C6" w14:textId="369FB2DC" w:rsidR="007B2BB5" w:rsidRPr="006D0CBD" w:rsidRDefault="007B2BB5" w:rsidP="00FE7352">
            <w:pPr>
              <w:rPr>
                <w:rFonts w:ascii="Nunito Sans Light" w:hAnsi="Nunito Sans Light" w:cs="Arial"/>
                <w:color w:val="auto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</w:tcPr>
          <w:p w14:paraId="2B4D0775" w14:textId="77777777" w:rsidR="00D33E08" w:rsidRPr="006D0CBD" w:rsidRDefault="00D33E08" w:rsidP="004D168C">
            <w:pPr>
              <w:ind w:left="349" w:hanging="142"/>
              <w:rPr>
                <w:rFonts w:ascii="Nunito Sans Light" w:hAnsi="Nunito Sans Light" w:cs="Arial"/>
                <w:color w:val="auto"/>
              </w:rPr>
            </w:pPr>
          </w:p>
        </w:tc>
        <w:tc>
          <w:tcPr>
            <w:tcW w:w="2630" w:type="pct"/>
          </w:tcPr>
          <w:p w14:paraId="4523D3A4" w14:textId="3A67D9D8" w:rsidR="00D33E08" w:rsidRPr="006D0CBD" w:rsidRDefault="00D33E08" w:rsidP="004D168C">
            <w:pPr>
              <w:ind w:firstLine="743"/>
              <w:rPr>
                <w:rFonts w:ascii="Nunito Sans Light" w:hAnsi="Nunito Sans Light" w:cs="Arial"/>
                <w:color w:val="auto"/>
              </w:rPr>
            </w:pPr>
          </w:p>
        </w:tc>
      </w:tr>
    </w:tbl>
    <w:tbl>
      <w:tblPr>
        <w:tblStyle w:val="InvoiceTable"/>
        <w:tblW w:w="0" w:type="auto"/>
        <w:tblLook w:val="04A0" w:firstRow="1" w:lastRow="0" w:firstColumn="1" w:lastColumn="0" w:noHBand="0" w:noVBand="1"/>
        <w:tblDescription w:val="Billing and shipping info table"/>
      </w:tblPr>
      <w:tblGrid>
        <w:gridCol w:w="6804"/>
        <w:gridCol w:w="3003"/>
      </w:tblGrid>
      <w:tr w:rsidR="00352618" w:rsidRPr="006D0CBD" w14:paraId="3CA6EBFA" w14:textId="77777777" w:rsidTr="00725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04" w:type="dxa"/>
            <w:tcBorders>
              <w:bottom w:val="single" w:sz="4" w:space="0" w:color="D9D9D9" w:themeColor="background1" w:themeShade="D9"/>
            </w:tcBorders>
            <w:shd w:val="clear" w:color="auto" w:fill="0F174E"/>
          </w:tcPr>
          <w:p w14:paraId="3193FE79" w14:textId="60682E9D" w:rsidR="008B75A5" w:rsidRPr="006D0CBD" w:rsidRDefault="009A5C23" w:rsidP="00A813F9">
            <w:pPr>
              <w:rPr>
                <w:rFonts w:ascii="Nunito Sans Light" w:hAnsi="Nunito Sans Light" w:cs="Arial"/>
                <w:b/>
                <w:bCs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b/>
                <w:bCs/>
                <w:color w:val="auto"/>
                <w:sz w:val="16"/>
                <w:szCs w:val="16"/>
              </w:rPr>
              <w:t>Rechnung</w:t>
            </w:r>
            <w:r w:rsidR="00C553C8" w:rsidRPr="006D0CBD">
              <w:rPr>
                <w:rFonts w:ascii="Nunito Sans Light" w:hAnsi="Nunito Sans Light" w:cs="Arial"/>
                <w:b/>
                <w:bCs/>
                <w:color w:val="auto"/>
                <w:sz w:val="16"/>
                <w:szCs w:val="16"/>
              </w:rPr>
              <w:t>nr.:</w:t>
            </w:r>
            <w:r w:rsidR="000D2166" w:rsidRPr="006D0CBD">
              <w:rPr>
                <w:rFonts w:ascii="Nunito Sans Light" w:hAnsi="Nunito Sans Light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36A31" w:rsidRPr="0069006F">
              <w:rPr>
                <w:rFonts w:ascii="Nunito Sans Light" w:hAnsi="Nunito Sans Light" w:cs="Arial"/>
                <w:b/>
                <w:bCs/>
                <w:color w:val="auto"/>
                <w:sz w:val="16"/>
                <w:szCs w:val="16"/>
              </w:rPr>
              <w:t>XXXXX</w:t>
            </w:r>
          </w:p>
        </w:tc>
        <w:sdt>
          <w:sdtPr>
            <w:rPr>
              <w:rFonts w:ascii="Nunito Sans Light" w:hAnsi="Nunito Sans Light" w:cs="Arial"/>
              <w:b/>
              <w:bCs/>
              <w:color w:val="auto"/>
              <w:sz w:val="16"/>
              <w:szCs w:val="16"/>
            </w:rPr>
            <w:id w:val="715166947"/>
            <w:placeholder>
              <w:docPart w:val="51626322E0074E38BFAAF3BD5D3DA792"/>
            </w:placeholder>
            <w:date w:fullDate="2021-01-03T00:00:00Z">
              <w:dateFormat w:val="d.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03" w:type="dxa"/>
                <w:tcBorders>
                  <w:bottom w:val="single" w:sz="4" w:space="0" w:color="D9D9D9" w:themeColor="background1" w:themeShade="D9"/>
                </w:tcBorders>
                <w:shd w:val="clear" w:color="auto" w:fill="0F174E"/>
              </w:tcPr>
              <w:p w14:paraId="159628C6" w14:textId="0582C531" w:rsidR="004D168C" w:rsidRPr="006D0CBD" w:rsidRDefault="007C1EFA" w:rsidP="00C553C8">
                <w:pPr>
                  <w:jc w:val="right"/>
                  <w:rPr>
                    <w:rFonts w:ascii="Nunito Sans Light" w:hAnsi="Nunito Sans Light" w:cs="Arial"/>
                    <w:b/>
                    <w:bCs/>
                    <w:color w:val="auto"/>
                    <w:sz w:val="16"/>
                    <w:szCs w:val="16"/>
                  </w:rPr>
                </w:pPr>
                <w:r>
                  <w:rPr>
                    <w:rFonts w:ascii="Nunito Sans Light" w:hAnsi="Nunito Sans Light" w:cs="Arial"/>
                    <w:b/>
                    <w:bCs/>
                    <w:color w:val="auto"/>
                    <w:sz w:val="16"/>
                    <w:szCs w:val="16"/>
                  </w:rPr>
                  <w:t>3</w:t>
                </w:r>
                <w:r w:rsidR="006D0CBD" w:rsidRPr="006D0CBD">
                  <w:rPr>
                    <w:rFonts w:ascii="Nunito Sans Light" w:hAnsi="Nunito Sans Light" w:cs="Arial"/>
                    <w:b/>
                    <w:bCs/>
                    <w:color w:val="auto"/>
                    <w:sz w:val="16"/>
                    <w:szCs w:val="16"/>
                  </w:rPr>
                  <w:t>.</w:t>
                </w:r>
                <w:r>
                  <w:rPr>
                    <w:rFonts w:ascii="Nunito Sans Light" w:hAnsi="Nunito Sans Light" w:cs="Arial"/>
                    <w:b/>
                    <w:bCs/>
                    <w:color w:val="auto"/>
                    <w:sz w:val="16"/>
                    <w:szCs w:val="16"/>
                  </w:rPr>
                  <w:t>1</w:t>
                </w:r>
                <w:r w:rsidR="006D0CBD" w:rsidRPr="006D0CBD">
                  <w:rPr>
                    <w:rFonts w:ascii="Nunito Sans Light" w:hAnsi="Nunito Sans Light" w:cs="Arial"/>
                    <w:b/>
                    <w:bCs/>
                    <w:color w:val="auto"/>
                    <w:sz w:val="16"/>
                    <w:szCs w:val="16"/>
                  </w:rPr>
                  <w:t>.2021</w:t>
                </w:r>
              </w:p>
            </w:tc>
          </w:sdtContent>
        </w:sdt>
      </w:tr>
      <w:tr w:rsidR="00352618" w:rsidRPr="006D0CBD" w14:paraId="1239D24C" w14:textId="77777777" w:rsidTr="004B6651">
        <w:tc>
          <w:tcPr>
            <w:tcW w:w="9807" w:type="dxa"/>
            <w:gridSpan w:val="2"/>
            <w:tcBorders>
              <w:top w:val="single" w:sz="4" w:space="0" w:color="D9D9D9" w:themeColor="background1" w:themeShade="D9"/>
              <w:bottom w:val="nil"/>
            </w:tcBorders>
          </w:tcPr>
          <w:p w14:paraId="06C384CB" w14:textId="700E2ACC" w:rsidR="003F6074" w:rsidRPr="006D0CBD" w:rsidRDefault="00F61CA6" w:rsidP="00BF1662">
            <w:pPr>
              <w:spacing w:line="360" w:lineRule="auto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Sehr geehrter</w:t>
            </w:r>
            <w:r w:rsidR="00F44123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 xml:space="preserve"> Herr </w:t>
            </w:r>
            <w:r w:rsidR="004F4C73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Mustermann</w:t>
            </w:r>
            <w:r w:rsidR="000E2290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,</w:t>
            </w:r>
          </w:p>
          <w:p w14:paraId="5F5FB727" w14:textId="1465C3D4" w:rsidR="00325E97" w:rsidRPr="006D0CBD" w:rsidRDefault="006D0CBD" w:rsidP="00BF1662">
            <w:pPr>
              <w:spacing w:line="360" w:lineRule="auto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>
              <w:rPr>
                <w:rFonts w:ascii="Nunito Sans Light" w:hAnsi="Nunito Sans Light" w:cs="Arial"/>
                <w:color w:val="auto"/>
                <w:sz w:val="16"/>
                <w:szCs w:val="16"/>
              </w:rPr>
              <w:t>ich bedanke mich für die Zusammenarbeit in dem Projekt XY und erlaube mir meine Tätigkeit vereinbarungsgemäß abzurechnen.</w:t>
            </w:r>
          </w:p>
          <w:p w14:paraId="1EC904E4" w14:textId="6FC2F653" w:rsidR="00E446CF" w:rsidRPr="006D0CBD" w:rsidRDefault="00857F59" w:rsidP="00BF1662">
            <w:pPr>
              <w:spacing w:line="360" w:lineRule="auto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 xml:space="preserve">Ich </w:t>
            </w:r>
            <w:r w:rsidR="00B45752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bitte</w:t>
            </w:r>
            <w:r w:rsidR="00304FCF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 xml:space="preserve"> </w:t>
            </w:r>
            <w:r w:rsidR="00B45752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 xml:space="preserve">um </w:t>
            </w:r>
            <w:r w:rsid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eine</w:t>
            </w:r>
            <w:r w:rsidR="00304FCF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 xml:space="preserve"> </w:t>
            </w:r>
            <w:r w:rsidR="00B45752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 xml:space="preserve">Überweisung </w:t>
            </w:r>
            <w:r w:rsid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 xml:space="preserve">innerhalb von </w:t>
            </w:r>
            <w:r w:rsidR="008C2570">
              <w:rPr>
                <w:rFonts w:ascii="Nunito Sans Light" w:hAnsi="Nunito Sans Light" w:cs="Arial"/>
                <w:color w:val="auto"/>
                <w:sz w:val="16"/>
                <w:szCs w:val="16"/>
              </w:rPr>
              <w:t>30</w:t>
            </w:r>
            <w:r w:rsid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 xml:space="preserve"> Tagen auf das unten angegebene Konto. </w:t>
            </w:r>
            <w:r w:rsidR="00E446CF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 xml:space="preserve">Bei Rückfragen </w:t>
            </w:r>
            <w:r w:rsidR="00864D55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stehe</w:t>
            </w:r>
            <w:r w:rsidR="00E446CF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 xml:space="preserve"> ich Ihnen gerne zur Verfügung.</w:t>
            </w:r>
          </w:p>
          <w:p w14:paraId="01C6C776" w14:textId="782717B0" w:rsidR="00FF47FE" w:rsidRPr="006D0CBD" w:rsidRDefault="003B2794" w:rsidP="003D6F16">
            <w:pPr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Mit freundlichen Grüßen,</w:t>
            </w:r>
          </w:p>
          <w:p w14:paraId="613C4B42" w14:textId="77777777" w:rsidR="00FF47FE" w:rsidRPr="006D0CBD" w:rsidRDefault="00FF47FE" w:rsidP="003D6F16">
            <w:pPr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</w:p>
          <w:p w14:paraId="74933A2A" w14:textId="47800682" w:rsidR="0026092F" w:rsidRPr="006D0CBD" w:rsidRDefault="00FF47FE" w:rsidP="00FF47FE">
            <w:pPr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 xml:space="preserve">A. </w:t>
            </w:r>
            <w:r w:rsidR="002053BA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Müller</w:t>
            </w:r>
          </w:p>
          <w:p w14:paraId="74C705E3" w14:textId="29D53D09" w:rsidR="00FF47FE" w:rsidRPr="006D0CBD" w:rsidRDefault="00FF47FE" w:rsidP="00FF47FE">
            <w:pPr>
              <w:rPr>
                <w:rFonts w:ascii="Nunito Sans Light" w:hAnsi="Nunito Sans Light" w:cs="Arial"/>
                <w:color w:val="auto"/>
                <w:sz w:val="10"/>
                <w:szCs w:val="10"/>
              </w:rPr>
            </w:pPr>
          </w:p>
        </w:tc>
      </w:tr>
    </w:tbl>
    <w:p w14:paraId="26A5A6C6" w14:textId="77777777" w:rsidR="005D557F" w:rsidRPr="006D0CBD" w:rsidRDefault="005D557F">
      <w:pPr>
        <w:rPr>
          <w:rFonts w:ascii="Nunito Sans Light" w:hAnsi="Nunito Sans Light" w:cs="Arial"/>
          <w:color w:val="auto"/>
          <w:sz w:val="2"/>
          <w:szCs w:val="2"/>
        </w:rPr>
      </w:pPr>
    </w:p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985"/>
        <w:gridCol w:w="4956"/>
        <w:gridCol w:w="1136"/>
        <w:gridCol w:w="1730"/>
      </w:tblGrid>
      <w:tr w:rsidR="006D0CBD" w:rsidRPr="006D0CBD" w14:paraId="744D9481" w14:textId="77777777" w:rsidTr="006D0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tblHeader/>
        </w:trPr>
        <w:tc>
          <w:tcPr>
            <w:tcW w:w="1012" w:type="pct"/>
            <w:shd w:val="clear" w:color="auto" w:fill="0F174E"/>
          </w:tcPr>
          <w:p w14:paraId="5CC88BB8" w14:textId="75A3B44F" w:rsidR="00A03CB8" w:rsidRPr="006D0CBD" w:rsidRDefault="00DA7B37" w:rsidP="009A5C23">
            <w:pPr>
              <w:rPr>
                <w:rFonts w:ascii="Nunito Sans Light" w:hAnsi="Nunito Sans Light" w:cs="Arial"/>
                <w:b/>
                <w:bCs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b/>
                <w:bCs/>
                <w:sz w:val="16"/>
                <w:szCs w:val="16"/>
              </w:rPr>
              <w:t>Produktion</w:t>
            </w:r>
          </w:p>
        </w:tc>
        <w:tc>
          <w:tcPr>
            <w:tcW w:w="2527" w:type="pct"/>
            <w:shd w:val="clear" w:color="auto" w:fill="0F174E"/>
          </w:tcPr>
          <w:p w14:paraId="14A4EE15" w14:textId="77777777" w:rsidR="00A03CB8" w:rsidRPr="006D0CBD" w:rsidRDefault="00A03CB8" w:rsidP="009A5C23">
            <w:pPr>
              <w:rPr>
                <w:rFonts w:ascii="Nunito Sans Light" w:hAnsi="Nunito Sans Light" w:cs="Arial"/>
                <w:b/>
                <w:bCs/>
                <w:sz w:val="16"/>
                <w:szCs w:val="16"/>
              </w:rPr>
            </w:pPr>
          </w:p>
        </w:tc>
        <w:tc>
          <w:tcPr>
            <w:tcW w:w="579" w:type="pct"/>
            <w:shd w:val="clear" w:color="auto" w:fill="0F174E"/>
          </w:tcPr>
          <w:p w14:paraId="164E661C" w14:textId="6807695E" w:rsidR="00A03CB8" w:rsidRPr="006D0CBD" w:rsidRDefault="00A03CB8" w:rsidP="009A5C23">
            <w:pPr>
              <w:rPr>
                <w:rFonts w:ascii="Nunito Sans Light" w:hAnsi="Nunito Sans Light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pct"/>
            <w:shd w:val="clear" w:color="auto" w:fill="0F174E"/>
          </w:tcPr>
          <w:p w14:paraId="58B008C7" w14:textId="7F6219C8" w:rsidR="00A03CB8" w:rsidRPr="006D0CBD" w:rsidRDefault="00A03CB8" w:rsidP="006D0CBD">
            <w:pPr>
              <w:rPr>
                <w:rFonts w:ascii="Nunito Sans Light" w:hAnsi="Nunito Sans Light" w:cs="Arial"/>
                <w:b/>
                <w:bCs/>
                <w:sz w:val="16"/>
                <w:szCs w:val="16"/>
              </w:rPr>
            </w:pPr>
          </w:p>
        </w:tc>
      </w:tr>
      <w:tr w:rsidR="006D0CBD" w:rsidRPr="006D0CBD" w14:paraId="405EAF4B" w14:textId="77777777" w:rsidTr="008A5DC2">
        <w:trPr>
          <w:trHeight w:val="184"/>
        </w:trPr>
        <w:tc>
          <w:tcPr>
            <w:tcW w:w="1012" w:type="pct"/>
            <w:tcBorders>
              <w:bottom w:val="single" w:sz="4" w:space="0" w:color="D9D9D9" w:themeColor="background1" w:themeShade="D9"/>
            </w:tcBorders>
          </w:tcPr>
          <w:p w14:paraId="40F60442" w14:textId="2E5219E2" w:rsidR="0016324F" w:rsidRPr="006D0CBD" w:rsidRDefault="001E3BB7" w:rsidP="00A21E16">
            <w:pPr>
              <w:jc w:val="both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Produktion</w:t>
            </w:r>
            <w:r w:rsidR="00DA7B37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sart</w:t>
            </w:r>
          </w:p>
        </w:tc>
        <w:tc>
          <w:tcPr>
            <w:tcW w:w="2527" w:type="pct"/>
            <w:tcBorders>
              <w:bottom w:val="single" w:sz="4" w:space="0" w:color="D9D9D9" w:themeColor="background1" w:themeShade="D9"/>
            </w:tcBorders>
          </w:tcPr>
          <w:p w14:paraId="43D90719" w14:textId="5D8ADB97" w:rsidR="0016324F" w:rsidRPr="006D0CBD" w:rsidRDefault="00122107" w:rsidP="00A21E16">
            <w:pPr>
              <w:jc w:val="both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Fotoshooting</w:t>
            </w:r>
          </w:p>
        </w:tc>
        <w:tc>
          <w:tcPr>
            <w:tcW w:w="1461" w:type="pct"/>
            <w:gridSpan w:val="2"/>
            <w:tcBorders>
              <w:bottom w:val="single" w:sz="4" w:space="0" w:color="D9D9D9" w:themeColor="background1" w:themeShade="D9"/>
            </w:tcBorders>
          </w:tcPr>
          <w:p w14:paraId="1EEE8B32" w14:textId="7183F74D" w:rsidR="0016324F" w:rsidRPr="006D0CBD" w:rsidRDefault="0016324F" w:rsidP="009A5C23">
            <w:pPr>
              <w:jc w:val="right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</w:p>
        </w:tc>
      </w:tr>
      <w:tr w:rsidR="006D0CBD" w:rsidRPr="006D0CBD" w14:paraId="56C175FE" w14:textId="77777777" w:rsidTr="008A5DC2">
        <w:trPr>
          <w:trHeight w:val="184"/>
        </w:trPr>
        <w:tc>
          <w:tcPr>
            <w:tcW w:w="1012" w:type="pct"/>
            <w:tcBorders>
              <w:bottom w:val="single" w:sz="4" w:space="0" w:color="D9D9D9" w:themeColor="background1" w:themeShade="D9"/>
            </w:tcBorders>
          </w:tcPr>
          <w:p w14:paraId="7B32BCFE" w14:textId="03D59657" w:rsidR="002621EB" w:rsidRPr="006D0CBD" w:rsidRDefault="002621EB" w:rsidP="00A21E16">
            <w:pPr>
              <w:jc w:val="both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Produktionsdatum</w:t>
            </w:r>
          </w:p>
        </w:tc>
        <w:tc>
          <w:tcPr>
            <w:tcW w:w="2527" w:type="pct"/>
            <w:tcBorders>
              <w:bottom w:val="single" w:sz="4" w:space="0" w:color="D9D9D9" w:themeColor="background1" w:themeShade="D9"/>
            </w:tcBorders>
          </w:tcPr>
          <w:p w14:paraId="6489610B" w14:textId="158F64CD" w:rsidR="002621EB" w:rsidRPr="006D0CBD" w:rsidRDefault="004F4C73" w:rsidP="00A21E16">
            <w:pPr>
              <w:jc w:val="both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XXX</w:t>
            </w:r>
          </w:p>
        </w:tc>
        <w:tc>
          <w:tcPr>
            <w:tcW w:w="1461" w:type="pct"/>
            <w:gridSpan w:val="2"/>
            <w:tcBorders>
              <w:bottom w:val="single" w:sz="4" w:space="0" w:color="D9D9D9" w:themeColor="background1" w:themeShade="D9"/>
            </w:tcBorders>
          </w:tcPr>
          <w:p w14:paraId="055CDE1B" w14:textId="77777777" w:rsidR="002621EB" w:rsidRPr="006D0CBD" w:rsidRDefault="002621EB" w:rsidP="002621EB">
            <w:pPr>
              <w:jc w:val="right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</w:p>
        </w:tc>
      </w:tr>
      <w:tr w:rsidR="006D0CBD" w:rsidRPr="006D0CBD" w14:paraId="3BFA9B8C" w14:textId="77777777" w:rsidTr="008A5DC2">
        <w:trPr>
          <w:trHeight w:val="184"/>
        </w:trPr>
        <w:tc>
          <w:tcPr>
            <w:tcW w:w="1012" w:type="pct"/>
            <w:tcBorders>
              <w:bottom w:val="single" w:sz="4" w:space="0" w:color="D9D9D9" w:themeColor="background1" w:themeShade="D9"/>
            </w:tcBorders>
          </w:tcPr>
          <w:p w14:paraId="526747A2" w14:textId="34296C44" w:rsidR="002621EB" w:rsidRPr="006D0CBD" w:rsidRDefault="002621EB" w:rsidP="00A21E16">
            <w:pPr>
              <w:jc w:val="both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Kunde</w:t>
            </w:r>
          </w:p>
        </w:tc>
        <w:tc>
          <w:tcPr>
            <w:tcW w:w="3988" w:type="pct"/>
            <w:gridSpan w:val="3"/>
            <w:tcBorders>
              <w:bottom w:val="single" w:sz="4" w:space="0" w:color="D9D9D9" w:themeColor="background1" w:themeShade="D9"/>
            </w:tcBorders>
          </w:tcPr>
          <w:p w14:paraId="69A00C09" w14:textId="2E243E56" w:rsidR="002621EB" w:rsidRPr="006D0CBD" w:rsidRDefault="004F4C73" w:rsidP="00A21E16">
            <w:pPr>
              <w:jc w:val="both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XXX</w:t>
            </w:r>
          </w:p>
        </w:tc>
      </w:tr>
      <w:tr w:rsidR="006D0CBD" w:rsidRPr="006D0CBD" w14:paraId="0E5CF462" w14:textId="77777777" w:rsidTr="008A5DC2">
        <w:trPr>
          <w:trHeight w:val="184"/>
        </w:trPr>
        <w:tc>
          <w:tcPr>
            <w:tcW w:w="101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AF138C1" w14:textId="1BD88D23" w:rsidR="002621EB" w:rsidRPr="006D0CBD" w:rsidRDefault="00B410DE" w:rsidP="00A21E16">
            <w:pPr>
              <w:jc w:val="both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Produktionsort</w:t>
            </w:r>
          </w:p>
        </w:tc>
        <w:tc>
          <w:tcPr>
            <w:tcW w:w="3988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E59995A" w14:textId="7EEF8522" w:rsidR="002621EB" w:rsidRPr="006D0CBD" w:rsidRDefault="004F4C73" w:rsidP="00A21E16">
            <w:pPr>
              <w:jc w:val="both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XXX</w:t>
            </w:r>
          </w:p>
        </w:tc>
      </w:tr>
      <w:tr w:rsidR="006D0CBD" w:rsidRPr="006D0CBD" w14:paraId="16F547D8" w14:textId="77777777" w:rsidTr="008A5D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tcW w:w="101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5B06E0F" w14:textId="5E524481" w:rsidR="00A966E2" w:rsidRPr="006D0CBD" w:rsidRDefault="00A966E2" w:rsidP="00A21E16">
            <w:pPr>
              <w:jc w:val="both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Nutzungsrechte</w:t>
            </w:r>
            <w:r w:rsidR="00DA3771">
              <w:rPr>
                <w:rFonts w:ascii="Nunito Sans Light" w:hAnsi="Nunito Sans Light" w:cs="Arial"/>
                <w:color w:val="auto"/>
                <w:sz w:val="16"/>
                <w:szCs w:val="16"/>
              </w:rPr>
              <w:t>umfang</w:t>
            </w:r>
          </w:p>
        </w:tc>
        <w:tc>
          <w:tcPr>
            <w:tcW w:w="3988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C7B082B" w14:textId="57D91D1C" w:rsidR="00A966E2" w:rsidRPr="006D0CBD" w:rsidRDefault="004F4C73" w:rsidP="00A21E16">
            <w:pPr>
              <w:jc w:val="both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XXX</w:t>
            </w:r>
          </w:p>
        </w:tc>
      </w:tr>
    </w:tbl>
    <w:p w14:paraId="232A0CED" w14:textId="609FC710" w:rsidR="005B702B" w:rsidRPr="006D0CBD" w:rsidRDefault="00572212">
      <w:pPr>
        <w:rPr>
          <w:rFonts w:ascii="Nunito Sans Light" w:hAnsi="Nunito Sans Light" w:cs="Arial"/>
          <w:color w:val="auto"/>
          <w:sz w:val="10"/>
          <w:szCs w:val="10"/>
        </w:rPr>
      </w:pPr>
      <w:r w:rsidRPr="006D0CBD">
        <w:rPr>
          <w:rFonts w:ascii="Nunito Sans Light" w:hAnsi="Nunito Sans Light" w:cs="Arial"/>
          <w:color w:val="auto"/>
          <w:sz w:val="10"/>
          <w:szCs w:val="10"/>
        </w:rPr>
        <w:t xml:space="preserve"> </w:t>
      </w:r>
    </w:p>
    <w:p w14:paraId="41877F5B" w14:textId="77777777" w:rsidR="005B702B" w:rsidRPr="006D0CBD" w:rsidRDefault="005B702B">
      <w:pPr>
        <w:rPr>
          <w:rFonts w:ascii="Nunito Sans Light" w:hAnsi="Nunito Sans Light" w:cs="Arial"/>
          <w:color w:val="auto"/>
          <w:sz w:val="4"/>
          <w:szCs w:val="4"/>
        </w:rPr>
      </w:pPr>
    </w:p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984"/>
        <w:gridCol w:w="3684"/>
        <w:gridCol w:w="2413"/>
        <w:gridCol w:w="1726"/>
      </w:tblGrid>
      <w:tr w:rsidR="006D0CBD" w:rsidRPr="006D0CBD" w14:paraId="21ED5909" w14:textId="77777777" w:rsidTr="006D0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tcW w:w="1012" w:type="pct"/>
            <w:tcBorders>
              <w:bottom w:val="single" w:sz="4" w:space="0" w:color="D9D9D9" w:themeColor="background1" w:themeShade="D9"/>
            </w:tcBorders>
            <w:shd w:val="clear" w:color="auto" w:fill="0F174E"/>
          </w:tcPr>
          <w:p w14:paraId="7A86A30A" w14:textId="77777777" w:rsidR="009A41FB" w:rsidRPr="006D0CBD" w:rsidRDefault="009A41FB" w:rsidP="007D2CD0">
            <w:pPr>
              <w:rPr>
                <w:rFonts w:ascii="Nunito Sans Light" w:hAnsi="Nunito Sans Light" w:cs="Arial"/>
                <w:b/>
                <w:bCs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b/>
                <w:bCs/>
                <w:sz w:val="16"/>
                <w:szCs w:val="16"/>
              </w:rPr>
              <w:t>Rechnungsposten</w:t>
            </w:r>
          </w:p>
        </w:tc>
        <w:tc>
          <w:tcPr>
            <w:tcW w:w="1878" w:type="pct"/>
            <w:tcBorders>
              <w:bottom w:val="single" w:sz="4" w:space="0" w:color="D9D9D9" w:themeColor="background1" w:themeShade="D9"/>
            </w:tcBorders>
            <w:shd w:val="clear" w:color="auto" w:fill="0F174E"/>
          </w:tcPr>
          <w:p w14:paraId="1A29A59B" w14:textId="3BDF2B6B" w:rsidR="009A41FB" w:rsidRPr="006D0CBD" w:rsidRDefault="00F407DE" w:rsidP="007D2CD0">
            <w:pPr>
              <w:rPr>
                <w:rFonts w:ascii="Nunito Sans Light" w:hAnsi="Nunito Sans Light" w:cs="Arial"/>
                <w:b/>
                <w:bCs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b/>
                <w:bCs/>
                <w:sz w:val="16"/>
                <w:szCs w:val="16"/>
              </w:rPr>
              <w:t>Beschreibung</w:t>
            </w:r>
          </w:p>
        </w:tc>
        <w:tc>
          <w:tcPr>
            <w:tcW w:w="1230" w:type="pct"/>
            <w:tcBorders>
              <w:bottom w:val="single" w:sz="4" w:space="0" w:color="D9D9D9" w:themeColor="background1" w:themeShade="D9"/>
            </w:tcBorders>
            <w:shd w:val="clear" w:color="auto" w:fill="0F174E"/>
          </w:tcPr>
          <w:p w14:paraId="4AC2DF3C" w14:textId="7B6FD400" w:rsidR="009A41FB" w:rsidRPr="006D0CBD" w:rsidRDefault="009A41FB" w:rsidP="007D2CD0">
            <w:pPr>
              <w:rPr>
                <w:rFonts w:ascii="Nunito Sans Light" w:hAnsi="Nunito Sans Light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pct"/>
            <w:tcBorders>
              <w:bottom w:val="single" w:sz="4" w:space="0" w:color="D9D9D9" w:themeColor="background1" w:themeShade="D9"/>
            </w:tcBorders>
            <w:shd w:val="clear" w:color="auto" w:fill="0F174E"/>
          </w:tcPr>
          <w:p w14:paraId="30FAD5EB" w14:textId="77777777" w:rsidR="009A41FB" w:rsidRPr="006D0CBD" w:rsidRDefault="009A41FB" w:rsidP="007D2CD0">
            <w:pPr>
              <w:jc w:val="right"/>
              <w:rPr>
                <w:rFonts w:ascii="Nunito Sans Light" w:hAnsi="Nunito Sans Light" w:cs="Arial"/>
                <w:b/>
                <w:bCs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b/>
                <w:bCs/>
                <w:sz w:val="16"/>
                <w:szCs w:val="16"/>
              </w:rPr>
              <w:t>Gesamt</w:t>
            </w:r>
          </w:p>
        </w:tc>
      </w:tr>
      <w:tr w:rsidR="006D0CBD" w:rsidRPr="006D0CBD" w14:paraId="58C0058B" w14:textId="77777777" w:rsidTr="00E446CF">
        <w:trPr>
          <w:trHeight w:val="184"/>
        </w:trPr>
        <w:tc>
          <w:tcPr>
            <w:tcW w:w="101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F974FF8" w14:textId="77777777" w:rsidR="00996EAA" w:rsidRPr="006D0CBD" w:rsidRDefault="00996EAA" w:rsidP="00A21E16">
            <w:pPr>
              <w:rPr>
                <w:rFonts w:ascii="Nunito Sans Light" w:hAnsi="Nunito Sans Light" w:cs="Arial"/>
                <w:b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b/>
                <w:color w:val="auto"/>
                <w:sz w:val="16"/>
                <w:szCs w:val="16"/>
              </w:rPr>
              <w:t>Honorar</w:t>
            </w:r>
          </w:p>
          <w:p w14:paraId="5BA49AF1" w14:textId="25900908" w:rsidR="002F3A96" w:rsidRPr="006D0CBD" w:rsidRDefault="006D0CBD" w:rsidP="00A21E16">
            <w:pPr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01.01.2021</w:t>
            </w:r>
          </w:p>
        </w:tc>
        <w:tc>
          <w:tcPr>
            <w:tcW w:w="3108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B30F85D" w14:textId="77777777" w:rsidR="000801C5" w:rsidRPr="006D0CBD" w:rsidRDefault="000801C5" w:rsidP="00A21E16">
            <w:pPr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</w:p>
          <w:p w14:paraId="54D902A4" w14:textId="096F3695" w:rsidR="002F3A96" w:rsidRPr="006D0CBD" w:rsidRDefault="00DA3771" w:rsidP="00065320">
            <w:pPr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>
              <w:rPr>
                <w:rFonts w:ascii="Nunito Sans Light" w:hAnsi="Nunito Sans Light" w:cs="Arial"/>
                <w:color w:val="auto"/>
                <w:sz w:val="16"/>
                <w:szCs w:val="16"/>
              </w:rPr>
              <w:t>1 Tag</w:t>
            </w:r>
            <w:r w:rsidR="00996EAA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 xml:space="preserve"> inkl. Buyout</w:t>
            </w:r>
          </w:p>
        </w:tc>
        <w:tc>
          <w:tcPr>
            <w:tcW w:w="88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CEB5B2F" w14:textId="77777777" w:rsidR="00172643" w:rsidRPr="006D0CBD" w:rsidRDefault="00172643" w:rsidP="00065320">
            <w:pPr>
              <w:jc w:val="right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</w:p>
          <w:p w14:paraId="2447276B" w14:textId="07722DE1" w:rsidR="002F3A96" w:rsidRPr="006D0CBD" w:rsidRDefault="00065320" w:rsidP="00065320">
            <w:pPr>
              <w:jc w:val="right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XXX</w:t>
            </w:r>
            <w:r w:rsidR="0079668F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,XX €</w:t>
            </w:r>
          </w:p>
        </w:tc>
      </w:tr>
      <w:tr w:rsidR="006D0CBD" w:rsidRPr="006D0CBD" w14:paraId="28A8B342" w14:textId="77777777" w:rsidTr="00E446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tcW w:w="101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1004C7A" w14:textId="77777777" w:rsidR="00996EAA" w:rsidRPr="006D0CBD" w:rsidRDefault="00996EAA" w:rsidP="00A21E16">
            <w:pPr>
              <w:rPr>
                <w:rFonts w:ascii="Nunito Sans Light" w:hAnsi="Nunito Sans Light" w:cs="Arial"/>
                <w:b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b/>
                <w:color w:val="auto"/>
                <w:sz w:val="16"/>
                <w:szCs w:val="16"/>
              </w:rPr>
              <w:t>Fahrtkosten</w:t>
            </w:r>
          </w:p>
          <w:p w14:paraId="6B35F1EB" w14:textId="069CE4F4" w:rsidR="002F3A96" w:rsidRPr="006D0CBD" w:rsidRDefault="006D0CBD" w:rsidP="002F3A96">
            <w:pPr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01.01.2021</w:t>
            </w:r>
          </w:p>
        </w:tc>
        <w:tc>
          <w:tcPr>
            <w:tcW w:w="3108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01A34E3" w14:textId="77777777" w:rsidR="002F3A96" w:rsidRPr="006D0CBD" w:rsidRDefault="002F3A96" w:rsidP="00A21E16">
            <w:pPr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</w:p>
          <w:p w14:paraId="0F8EAD20" w14:textId="7E53DA90" w:rsidR="002F3A96" w:rsidRPr="006D0CBD" w:rsidRDefault="00C26AAC" w:rsidP="00A21E16">
            <w:pPr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36</w:t>
            </w:r>
            <w:r w:rsidR="00B977FB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 xml:space="preserve"> km</w:t>
            </w:r>
            <w:r w:rsidR="000A7E4D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 xml:space="preserve"> </w:t>
            </w:r>
            <w:r w:rsidR="004978C0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à</w:t>
            </w:r>
            <w:r w:rsidR="000A7E4D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 xml:space="preserve"> 0,</w:t>
            </w:r>
            <w:r w:rsidR="006D0CBD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35</w:t>
            </w:r>
            <w:r w:rsidR="000A7E4D"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€/km</w:t>
            </w:r>
          </w:p>
        </w:tc>
        <w:tc>
          <w:tcPr>
            <w:tcW w:w="88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8783E14" w14:textId="77777777" w:rsidR="002F3A96" w:rsidRPr="006D0CBD" w:rsidRDefault="002F3A96" w:rsidP="00A21E16">
            <w:pPr>
              <w:jc w:val="right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</w:p>
          <w:p w14:paraId="6F9455B3" w14:textId="0EE8A7C9" w:rsidR="00065320" w:rsidRPr="006D0CBD" w:rsidRDefault="0079668F" w:rsidP="00065320">
            <w:pPr>
              <w:jc w:val="right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XXX,XX €</w:t>
            </w:r>
          </w:p>
        </w:tc>
      </w:tr>
    </w:tbl>
    <w:p w14:paraId="3822E7D7" w14:textId="77777777" w:rsidR="009A41FB" w:rsidRPr="006D0CBD" w:rsidRDefault="009A41FB" w:rsidP="009A41FB">
      <w:pPr>
        <w:pStyle w:val="KeinLeerraum"/>
        <w:rPr>
          <w:rFonts w:ascii="Nunito Sans Light" w:hAnsi="Nunito Sans Light" w:cs="Arial"/>
          <w:color w:val="auto"/>
          <w:sz w:val="16"/>
          <w:szCs w:val="16"/>
        </w:rPr>
      </w:pPr>
    </w:p>
    <w:tbl>
      <w:tblPr>
        <w:tblStyle w:val="InvoiceTable"/>
        <w:tblW w:w="3278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2552"/>
        <w:gridCol w:w="2267"/>
        <w:gridCol w:w="1610"/>
      </w:tblGrid>
      <w:tr w:rsidR="006D0CBD" w:rsidRPr="006D0CBD" w14:paraId="7DE59A99" w14:textId="77777777" w:rsidTr="00BA5215">
        <w:trPr>
          <w:jc w:val="right"/>
        </w:trPr>
        <w:tc>
          <w:tcPr>
            <w:tcW w:w="1985" w:type="pct"/>
          </w:tcPr>
          <w:p w14:paraId="20D316AF" w14:textId="16FF38D4" w:rsidR="006A7508" w:rsidRPr="006D0CBD" w:rsidRDefault="00F617FE" w:rsidP="005D557F">
            <w:pPr>
              <w:pStyle w:val="Tabellenberschrift"/>
              <w:spacing w:after="0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Zwischensumme</w:t>
            </w:r>
          </w:p>
        </w:tc>
        <w:tc>
          <w:tcPr>
            <w:tcW w:w="1763" w:type="pct"/>
          </w:tcPr>
          <w:p w14:paraId="5D19F7B6" w14:textId="77777777" w:rsidR="006A7508" w:rsidRPr="006D0CBD" w:rsidRDefault="006A7508" w:rsidP="006A7508">
            <w:pPr>
              <w:jc w:val="right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</w:p>
        </w:tc>
        <w:tc>
          <w:tcPr>
            <w:tcW w:w="1252" w:type="pct"/>
          </w:tcPr>
          <w:p w14:paraId="4840ED8A" w14:textId="657CE68F" w:rsidR="006A7508" w:rsidRPr="006D0CBD" w:rsidRDefault="0079668F" w:rsidP="006A7508">
            <w:pPr>
              <w:jc w:val="right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XXX,XX €</w:t>
            </w:r>
          </w:p>
        </w:tc>
      </w:tr>
      <w:tr w:rsidR="006D0CBD" w:rsidRPr="006D0CBD" w14:paraId="1E6370D1" w14:textId="77777777" w:rsidTr="00BA5215">
        <w:trPr>
          <w:jc w:val="right"/>
        </w:trPr>
        <w:tc>
          <w:tcPr>
            <w:tcW w:w="1985" w:type="pct"/>
          </w:tcPr>
          <w:p w14:paraId="02D9790A" w14:textId="5D1D54F8" w:rsidR="00F617FE" w:rsidRPr="006D0CBD" w:rsidRDefault="00F617FE" w:rsidP="005D557F">
            <w:pPr>
              <w:pStyle w:val="Tabellenberschrift"/>
              <w:spacing w:after="0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zzgl. 19% MwSt</w:t>
            </w:r>
          </w:p>
        </w:tc>
        <w:tc>
          <w:tcPr>
            <w:tcW w:w="1763" w:type="pct"/>
          </w:tcPr>
          <w:p w14:paraId="6C053119" w14:textId="77777777" w:rsidR="00F617FE" w:rsidRPr="006D0CBD" w:rsidRDefault="00F617FE" w:rsidP="00F617FE">
            <w:pPr>
              <w:jc w:val="right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</w:p>
        </w:tc>
        <w:tc>
          <w:tcPr>
            <w:tcW w:w="1252" w:type="pct"/>
          </w:tcPr>
          <w:p w14:paraId="1E397C54" w14:textId="0C9FD134" w:rsidR="00F617FE" w:rsidRPr="006D0CBD" w:rsidRDefault="0079668F" w:rsidP="00F617FE">
            <w:pPr>
              <w:jc w:val="right"/>
              <w:rPr>
                <w:rFonts w:ascii="Nunito Sans Light" w:hAnsi="Nunito Sans Light" w:cs="Arial"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XXX,XX €</w:t>
            </w:r>
          </w:p>
        </w:tc>
      </w:tr>
      <w:tr w:rsidR="006D0CBD" w:rsidRPr="006D0CBD" w14:paraId="477FB64C" w14:textId="77777777" w:rsidTr="00BA5215">
        <w:trPr>
          <w:jc w:val="right"/>
        </w:trPr>
        <w:tc>
          <w:tcPr>
            <w:tcW w:w="1985" w:type="pct"/>
          </w:tcPr>
          <w:p w14:paraId="43086873" w14:textId="77777777" w:rsidR="00F617FE" w:rsidRPr="006D0CBD" w:rsidRDefault="00F617FE" w:rsidP="005D557F">
            <w:pPr>
              <w:pStyle w:val="Tabellenberschrift"/>
              <w:spacing w:after="0"/>
              <w:rPr>
                <w:rFonts w:ascii="Nunito Sans Light" w:hAnsi="Nunito Sans Light" w:cs="Arial"/>
                <w:b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b/>
                <w:color w:val="auto"/>
                <w:sz w:val="16"/>
                <w:szCs w:val="16"/>
              </w:rPr>
              <w:t>Gesamtbetrag</w:t>
            </w:r>
          </w:p>
        </w:tc>
        <w:tc>
          <w:tcPr>
            <w:tcW w:w="1763" w:type="pct"/>
          </w:tcPr>
          <w:p w14:paraId="349BD108" w14:textId="77777777" w:rsidR="00F617FE" w:rsidRPr="006D0CBD" w:rsidRDefault="00F617FE" w:rsidP="00F617FE">
            <w:pPr>
              <w:jc w:val="right"/>
              <w:rPr>
                <w:rFonts w:ascii="Nunito Sans Light" w:hAnsi="Nunito Sans Light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252" w:type="pct"/>
          </w:tcPr>
          <w:p w14:paraId="58AEDDCC" w14:textId="53BAD34B" w:rsidR="00F617FE" w:rsidRPr="006D0CBD" w:rsidRDefault="0079668F" w:rsidP="00F617FE">
            <w:pPr>
              <w:jc w:val="right"/>
              <w:rPr>
                <w:rFonts w:ascii="Nunito Sans Light" w:hAnsi="Nunito Sans Light" w:cs="Arial"/>
                <w:b/>
                <w:color w:val="auto"/>
                <w:sz w:val="16"/>
                <w:szCs w:val="16"/>
              </w:rPr>
            </w:pPr>
            <w:r w:rsidRPr="006D0CBD">
              <w:rPr>
                <w:rFonts w:ascii="Nunito Sans Light" w:hAnsi="Nunito Sans Light" w:cs="Arial"/>
                <w:color w:val="auto"/>
                <w:sz w:val="16"/>
                <w:szCs w:val="16"/>
              </w:rPr>
              <w:t>XXX,XX €</w:t>
            </w:r>
          </w:p>
        </w:tc>
      </w:tr>
    </w:tbl>
    <w:p w14:paraId="2332028D" w14:textId="77777777" w:rsidR="005A6B24" w:rsidRPr="006D0CBD" w:rsidRDefault="005A6B24" w:rsidP="00B327EF">
      <w:pPr>
        <w:tabs>
          <w:tab w:val="left" w:pos="3569"/>
        </w:tabs>
        <w:rPr>
          <w:rFonts w:ascii="Nunito Sans Light" w:hAnsi="Nunito Sans Light" w:cs="Arial"/>
          <w:color w:val="auto"/>
          <w:sz w:val="8"/>
          <w:szCs w:val="8"/>
        </w:rPr>
      </w:pPr>
      <w:bookmarkStart w:id="0" w:name="_MON_1578657133"/>
      <w:bookmarkEnd w:id="0"/>
    </w:p>
    <w:p w14:paraId="0CC03768" w14:textId="77777777" w:rsidR="00DA3771" w:rsidRDefault="00DA3771" w:rsidP="00B327EF">
      <w:pPr>
        <w:tabs>
          <w:tab w:val="left" w:pos="3569"/>
        </w:tabs>
        <w:rPr>
          <w:rFonts w:ascii="Nunito Sans Light" w:hAnsi="Nunito Sans Light" w:cs="Arial"/>
          <w:color w:val="auto"/>
          <w:sz w:val="16"/>
          <w:szCs w:val="16"/>
        </w:rPr>
      </w:pPr>
    </w:p>
    <w:p w14:paraId="1A8E771A" w14:textId="77777777" w:rsidR="00DA3771" w:rsidRDefault="00DA3771" w:rsidP="00B327EF">
      <w:pPr>
        <w:tabs>
          <w:tab w:val="left" w:pos="3569"/>
        </w:tabs>
        <w:rPr>
          <w:rFonts w:ascii="Nunito Sans Light" w:hAnsi="Nunito Sans Light" w:cs="Arial"/>
          <w:color w:val="auto"/>
          <w:sz w:val="16"/>
          <w:szCs w:val="16"/>
        </w:rPr>
      </w:pPr>
    </w:p>
    <w:p w14:paraId="22EF675A" w14:textId="0628BD24" w:rsidR="005078BA" w:rsidRPr="006D0CBD" w:rsidRDefault="00DA3771" w:rsidP="00B327EF">
      <w:pPr>
        <w:tabs>
          <w:tab w:val="left" w:pos="3569"/>
        </w:tabs>
        <w:rPr>
          <w:rFonts w:ascii="Nunito Sans Light" w:hAnsi="Nunito Sans Light" w:cs="Arial"/>
          <w:color w:val="auto"/>
          <w:sz w:val="16"/>
          <w:szCs w:val="16"/>
        </w:rPr>
      </w:pPr>
      <w:r>
        <w:rPr>
          <w:rFonts w:ascii="Nunito Sans Light" w:hAnsi="Nunito Sans Light" w:cs="Arial"/>
          <w:color w:val="auto"/>
          <w:sz w:val="16"/>
          <w:szCs w:val="16"/>
        </w:rPr>
        <w:t xml:space="preserve">ggf. </w:t>
      </w:r>
      <w:r w:rsidR="005A6B24" w:rsidRPr="006D0CBD">
        <w:rPr>
          <w:rFonts w:ascii="Nunito Sans Light" w:hAnsi="Nunito Sans Light" w:cs="Arial"/>
          <w:color w:val="auto"/>
          <w:sz w:val="16"/>
          <w:szCs w:val="16"/>
        </w:rPr>
        <w:t>Zusatz bei Kleinunternehmern: Der Rechnungsbetrag enthält keine Umsatzsteuer in Anwendung von §19 UStG.</w:t>
      </w:r>
    </w:p>
    <w:p w14:paraId="1D002FEE" w14:textId="76FC1232" w:rsidR="006D0CBD" w:rsidRPr="006D0CBD" w:rsidRDefault="006D0CBD" w:rsidP="006D0CBD">
      <w:pPr>
        <w:rPr>
          <w:rFonts w:ascii="Nunito Sans Light" w:hAnsi="Nunito Sans Light" w:cs="Arial"/>
          <w:sz w:val="16"/>
          <w:szCs w:val="16"/>
        </w:rPr>
        <w:sectPr w:rsidR="006D0CBD" w:rsidRPr="006D0CBD" w:rsidSect="00AF00D4">
          <w:headerReference w:type="default" r:id="rId10"/>
          <w:footerReference w:type="default" r:id="rId11"/>
          <w:footerReference w:type="first" r:id="rId12"/>
          <w:pgSz w:w="11907" w:h="16839" w:code="9"/>
          <w:pgMar w:top="2908" w:right="1050" w:bottom="1148" w:left="1050" w:header="918" w:footer="709" w:gutter="0"/>
          <w:cols w:space="720"/>
          <w:docGrid w:linePitch="360"/>
        </w:sectPr>
      </w:pPr>
    </w:p>
    <w:p w14:paraId="77AEF4A0" w14:textId="44D62702" w:rsidR="00133BD2" w:rsidRPr="00DA3771" w:rsidRDefault="00AF00D4" w:rsidP="00AC3D00">
      <w:pPr>
        <w:tabs>
          <w:tab w:val="left" w:pos="3569"/>
        </w:tabs>
        <w:spacing w:line="360" w:lineRule="auto"/>
        <w:rPr>
          <w:rFonts w:ascii="Nunito Sans Light" w:hAnsi="Nunito Sans Light" w:cs="Arial"/>
          <w:b/>
          <w:bCs/>
          <w:color w:val="auto"/>
          <w:sz w:val="28"/>
          <w:szCs w:val="28"/>
        </w:rPr>
      </w:pPr>
      <w:r w:rsidRPr="00DA3771">
        <w:rPr>
          <w:rFonts w:ascii="Nunito Sans Light" w:hAnsi="Nunito Sans Light" w:cs="Arial"/>
          <w:b/>
          <w:bCs/>
          <w:color w:val="auto"/>
          <w:sz w:val="28"/>
          <w:szCs w:val="28"/>
        </w:rPr>
        <w:t>A</w:t>
      </w:r>
      <w:r w:rsidR="00133BD2" w:rsidRPr="00DA3771">
        <w:rPr>
          <w:rFonts w:ascii="Nunito Sans Light" w:hAnsi="Nunito Sans Light" w:cs="Arial"/>
          <w:b/>
          <w:bCs/>
          <w:color w:val="auto"/>
          <w:sz w:val="28"/>
          <w:szCs w:val="28"/>
        </w:rPr>
        <w:t>NMERKUNGEN RECHNUNGSSTELLUNG</w:t>
      </w:r>
    </w:p>
    <w:p w14:paraId="3530DDDF" w14:textId="26B5596D" w:rsidR="00133BD2" w:rsidRPr="00725434" w:rsidRDefault="00835A7F" w:rsidP="006F347A">
      <w:pPr>
        <w:spacing w:line="360" w:lineRule="auto"/>
        <w:rPr>
          <w:rFonts w:ascii="Nunito Sans Light" w:hAnsi="Nunito Sans Light"/>
          <w:color w:val="auto"/>
          <w:szCs w:val="18"/>
        </w:rPr>
      </w:pPr>
      <w:r w:rsidRPr="00725434">
        <w:rPr>
          <w:rFonts w:ascii="Nunito Sans Light" w:hAnsi="Nunito Sans Light"/>
          <w:color w:val="auto"/>
          <w:szCs w:val="18"/>
        </w:rPr>
        <w:t xml:space="preserve">Der korrekte Aufbau von Rechnungen ist </w:t>
      </w:r>
      <w:r w:rsidR="005829AA" w:rsidRPr="00725434">
        <w:rPr>
          <w:rFonts w:ascii="Nunito Sans Light" w:hAnsi="Nunito Sans Light"/>
          <w:color w:val="auto"/>
          <w:szCs w:val="18"/>
        </w:rPr>
        <w:t xml:space="preserve">im Umsatzsteuergesetz geregelt (vgl. hierzu § 14 Abs. 4 UStG). </w:t>
      </w:r>
    </w:p>
    <w:p w14:paraId="163466FE" w14:textId="31C003AD" w:rsidR="00B72B96" w:rsidRPr="00725434" w:rsidRDefault="00B72B96" w:rsidP="006F347A">
      <w:pPr>
        <w:spacing w:line="360" w:lineRule="auto"/>
        <w:rPr>
          <w:rFonts w:ascii="Nunito Sans Light" w:hAnsi="Nunito Sans Light"/>
          <w:color w:val="auto"/>
          <w:szCs w:val="18"/>
        </w:rPr>
      </w:pPr>
      <w:r w:rsidRPr="00725434">
        <w:rPr>
          <w:rFonts w:ascii="Nunito Sans Light" w:hAnsi="Nunito Sans Light"/>
          <w:color w:val="auto"/>
          <w:szCs w:val="18"/>
          <w:highlight w:val="lightGray"/>
        </w:rPr>
        <w:t>Tipp: Eine unvollständige oder fehlerhafte Rechnung müssen Rechnungsempfänger nicht bezahlen.</w:t>
      </w:r>
    </w:p>
    <w:p w14:paraId="5CCEBCEE" w14:textId="71520670" w:rsidR="00F34469" w:rsidRPr="00725434" w:rsidRDefault="00CF1597" w:rsidP="006D0CBD">
      <w:pPr>
        <w:pStyle w:val="Listenabsatz"/>
        <w:numPr>
          <w:ilvl w:val="0"/>
          <w:numId w:val="11"/>
        </w:numPr>
        <w:spacing w:line="360" w:lineRule="auto"/>
        <w:ind w:left="426"/>
        <w:rPr>
          <w:rFonts w:ascii="Nunito Sans Light" w:hAnsi="Nunito Sans Light"/>
          <w:color w:val="auto"/>
          <w:szCs w:val="18"/>
        </w:rPr>
      </w:pPr>
      <w:r w:rsidRPr="00725434">
        <w:rPr>
          <w:rFonts w:ascii="Nunito Sans Light" w:hAnsi="Nunito Sans Light"/>
          <w:color w:val="auto"/>
          <w:szCs w:val="18"/>
        </w:rPr>
        <w:t>Vollständiger Name und Anschrift von dir (leistender Unternehmer) und deine</w:t>
      </w:r>
      <w:r w:rsidR="00DA3771">
        <w:rPr>
          <w:rFonts w:ascii="Nunito Sans Light" w:hAnsi="Nunito Sans Light"/>
          <w:color w:val="auto"/>
          <w:szCs w:val="18"/>
        </w:rPr>
        <w:t>m Kunden (Leistungsempfänger)</w:t>
      </w:r>
      <w:r w:rsidRPr="00725434">
        <w:rPr>
          <w:rFonts w:ascii="Nunito Sans Light" w:hAnsi="Nunito Sans Light"/>
          <w:color w:val="auto"/>
          <w:szCs w:val="18"/>
        </w:rPr>
        <w:t xml:space="preserve"> </w:t>
      </w:r>
    </w:p>
    <w:p w14:paraId="28D2792F" w14:textId="006B6B63" w:rsidR="000632EC" w:rsidRPr="00725434" w:rsidRDefault="00E86EB7" w:rsidP="006D0CBD">
      <w:pPr>
        <w:pStyle w:val="Listenabsatz"/>
        <w:numPr>
          <w:ilvl w:val="0"/>
          <w:numId w:val="11"/>
        </w:numPr>
        <w:spacing w:line="360" w:lineRule="auto"/>
        <w:ind w:left="426"/>
        <w:rPr>
          <w:rFonts w:ascii="Nunito Sans Light" w:hAnsi="Nunito Sans Light"/>
          <w:color w:val="auto"/>
          <w:szCs w:val="18"/>
        </w:rPr>
      </w:pPr>
      <w:r w:rsidRPr="00725434">
        <w:rPr>
          <w:rFonts w:ascii="Nunito Sans Light" w:hAnsi="Nunito Sans Light"/>
          <w:color w:val="auto"/>
          <w:szCs w:val="18"/>
        </w:rPr>
        <w:t>Steuernummer (bei Kleinunternehmer</w:t>
      </w:r>
      <w:r w:rsidR="00DA3771">
        <w:rPr>
          <w:rFonts w:ascii="Nunito Sans Light" w:hAnsi="Nunito Sans Light"/>
          <w:color w:val="auto"/>
          <w:szCs w:val="18"/>
        </w:rPr>
        <w:t>n</w:t>
      </w:r>
      <w:r w:rsidRPr="00725434">
        <w:rPr>
          <w:rFonts w:ascii="Nunito Sans Light" w:hAnsi="Nunito Sans Light"/>
          <w:color w:val="auto"/>
          <w:szCs w:val="18"/>
        </w:rPr>
        <w:t xml:space="preserve">) oder </w:t>
      </w:r>
      <w:r w:rsidR="00CD3374" w:rsidRPr="00725434">
        <w:rPr>
          <w:rFonts w:ascii="Nunito Sans Light" w:hAnsi="Nunito Sans Light"/>
          <w:color w:val="auto"/>
          <w:szCs w:val="18"/>
        </w:rPr>
        <w:t xml:space="preserve">Umsatzsteuer-Identifikationsnummer (bei </w:t>
      </w:r>
      <w:r w:rsidR="00AC3D00" w:rsidRPr="00725434">
        <w:rPr>
          <w:rFonts w:ascii="Nunito Sans Light" w:hAnsi="Nunito Sans Light"/>
          <w:color w:val="auto"/>
          <w:szCs w:val="18"/>
        </w:rPr>
        <w:t>Ust.-</w:t>
      </w:r>
      <w:r w:rsidR="00CD3374" w:rsidRPr="00725434">
        <w:rPr>
          <w:rFonts w:ascii="Nunito Sans Light" w:hAnsi="Nunito Sans Light"/>
          <w:color w:val="auto"/>
          <w:szCs w:val="18"/>
        </w:rPr>
        <w:t>pflichtigen Unternehmen)</w:t>
      </w:r>
    </w:p>
    <w:p w14:paraId="2D1BDB2D" w14:textId="09749363" w:rsidR="00CD3374" w:rsidRPr="00725434" w:rsidRDefault="00CD3374" w:rsidP="006D0CBD">
      <w:pPr>
        <w:pStyle w:val="Listenabsatz"/>
        <w:numPr>
          <w:ilvl w:val="0"/>
          <w:numId w:val="11"/>
        </w:numPr>
        <w:spacing w:line="360" w:lineRule="auto"/>
        <w:ind w:left="426"/>
        <w:rPr>
          <w:rFonts w:ascii="Nunito Sans Light" w:hAnsi="Nunito Sans Light"/>
          <w:color w:val="auto"/>
          <w:szCs w:val="18"/>
        </w:rPr>
      </w:pPr>
      <w:r w:rsidRPr="00725434">
        <w:rPr>
          <w:rFonts w:ascii="Nunito Sans Light" w:hAnsi="Nunito Sans Light"/>
          <w:color w:val="auto"/>
          <w:szCs w:val="18"/>
        </w:rPr>
        <w:t>Rechnungsdatum</w:t>
      </w:r>
    </w:p>
    <w:p w14:paraId="163FE7D0" w14:textId="22D33578" w:rsidR="00950DC8" w:rsidRPr="00725434" w:rsidRDefault="001D0BA8" w:rsidP="006D0CBD">
      <w:pPr>
        <w:pStyle w:val="Listenabsatz"/>
        <w:numPr>
          <w:ilvl w:val="0"/>
          <w:numId w:val="11"/>
        </w:numPr>
        <w:spacing w:line="360" w:lineRule="auto"/>
        <w:ind w:left="426"/>
        <w:rPr>
          <w:rStyle w:val="Hervorhebung"/>
          <w:rFonts w:ascii="Nunito Sans Light" w:hAnsi="Nunito Sans Light"/>
          <w:i w:val="0"/>
          <w:iCs w:val="0"/>
          <w:color w:val="auto"/>
          <w:szCs w:val="18"/>
        </w:rPr>
      </w:pPr>
      <w:r w:rsidRPr="00725434">
        <w:rPr>
          <w:rFonts w:ascii="Nunito Sans Light" w:hAnsi="Nunito Sans Light"/>
          <w:color w:val="auto"/>
          <w:szCs w:val="18"/>
        </w:rPr>
        <w:t>Rechnungsnummer</w:t>
      </w:r>
      <w:r w:rsidR="00C73CAD" w:rsidRPr="00725434">
        <w:rPr>
          <w:rFonts w:ascii="Nunito Sans Light" w:hAnsi="Nunito Sans Light"/>
          <w:color w:val="auto"/>
          <w:szCs w:val="18"/>
        </w:rPr>
        <w:br/>
        <w:t>ist eine „</w:t>
      </w:r>
      <w:r w:rsidR="005229ED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FFFFFF"/>
        </w:rPr>
        <w:t>fortlaufende Nummer mit einer oder mehreren Zahlenreihen, die zur Identifizierung der Rechnung vom Rechnungsaussteller einmalig vergeben wird (Rechnungsnummer)."</w:t>
      </w:r>
      <w:r w:rsidR="005229ED" w:rsidRPr="00725434">
        <w:rPr>
          <w:rStyle w:val="Funotenzeichen"/>
          <w:rFonts w:ascii="Nunito Sans Light" w:hAnsi="Nunito Sans Light" w:cs="Arial"/>
          <w:i/>
          <w:iCs/>
          <w:color w:val="auto"/>
          <w:szCs w:val="18"/>
          <w:shd w:val="clear" w:color="auto" w:fill="FFFFFF"/>
        </w:rPr>
        <w:footnoteReference w:id="1"/>
      </w:r>
      <w:r w:rsidR="00450BC1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FFFFFF"/>
        </w:rPr>
        <w:br/>
      </w:r>
      <w:r w:rsidR="00950DC8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>Tipp</w:t>
      </w:r>
      <w:r w:rsidR="006D0CBD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 xml:space="preserve"> </w:t>
      </w:r>
      <w:r w:rsidR="00950DC8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>1: Neben Zahlen können Rechnungsnummern auch Buchstaben und/oder Sonderzeichen enthalten (RE2019-001, RE2019-002).</w:t>
      </w:r>
    </w:p>
    <w:p w14:paraId="25C7A919" w14:textId="496A53DD" w:rsidR="00133BD2" w:rsidRPr="00725434" w:rsidRDefault="00450BC1" w:rsidP="006D0CBD">
      <w:pPr>
        <w:pStyle w:val="Listenabsatz"/>
        <w:spacing w:line="360" w:lineRule="auto"/>
        <w:ind w:left="426"/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</w:pPr>
      <w:r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>Tipp</w:t>
      </w:r>
      <w:r w:rsidR="009D70C3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 xml:space="preserve"> </w:t>
      </w:r>
      <w:r w:rsidR="00950DC8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>2</w:t>
      </w:r>
      <w:r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>:</w:t>
      </w:r>
      <w:r w:rsidR="009D70C3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 xml:space="preserve"> Eine zahlenmäßige Abfolge ausgestellter Rechnungsnummern ist nicht zwingend erforderlich</w:t>
      </w:r>
      <w:r w:rsidR="00B03013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 xml:space="preserve">. </w:t>
      </w:r>
      <w:r w:rsidR="00EE3FE2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 xml:space="preserve">Rechnungsnummern können </w:t>
      </w:r>
      <w:r w:rsidR="00B03013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 xml:space="preserve">beispielweise </w:t>
      </w:r>
      <w:r w:rsidR="00DC139F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 xml:space="preserve">jährlich </w:t>
      </w:r>
      <w:r w:rsidR="00E31C71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>(2018-0</w:t>
      </w:r>
      <w:r w:rsidR="00470C5C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>01</w:t>
      </w:r>
      <w:r w:rsidR="00A937BF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>; 2019-001</w:t>
      </w:r>
      <w:r w:rsidR="00470C5C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>; 2020-001</w:t>
      </w:r>
      <w:r w:rsidR="00A937BF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>)</w:t>
      </w:r>
      <w:r w:rsidR="0039147A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 xml:space="preserve"> </w:t>
      </w:r>
      <w:r w:rsidR="00DC139F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 xml:space="preserve">oder auch täglich neu begonnen werden </w:t>
      </w:r>
      <w:r w:rsidR="00950DC8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 xml:space="preserve">RE2020-05-01-03 (dritte Rechnung am 01.05.2020) sofern eine Einmaligkeit der gewährleistet </w:t>
      </w:r>
      <w:r w:rsidR="008D426A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>werden kann</w:t>
      </w:r>
      <w:r w:rsidR="00950DC8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>.</w:t>
      </w:r>
      <w:r w:rsidR="008D426A" w:rsidRPr="00725434">
        <w:rPr>
          <w:rStyle w:val="Funotenzeichen"/>
          <w:rFonts w:ascii="Nunito Sans Light" w:hAnsi="Nunito Sans Light" w:cs="Arial"/>
          <w:i/>
          <w:iCs/>
          <w:color w:val="auto"/>
          <w:szCs w:val="18"/>
          <w:shd w:val="clear" w:color="auto" w:fill="D9D9D9" w:themeFill="background1" w:themeFillShade="D9"/>
        </w:rPr>
        <w:footnoteReference w:id="2"/>
      </w:r>
      <w:r w:rsidR="00A256C6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br/>
        <w:t>Tipp</w:t>
      </w:r>
      <w:r w:rsidR="00D12AF0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 xml:space="preserve"> </w:t>
      </w:r>
      <w:r w:rsidR="001B6941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>3</w:t>
      </w:r>
      <w:r w:rsidR="00D12AF0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>: Schreibt ihr viele Rechnungen auf einmal</w:t>
      </w:r>
      <w:r w:rsidR="009C1460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 xml:space="preserve"> und wollt ganz sicher gehen, dann bezieht das Rechnungsdatum in eure Rechnungsnummer mit ein. RE2020-05-</w:t>
      </w:r>
      <w:r w:rsidR="003C0FB7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>01-03</w:t>
      </w:r>
      <w:r w:rsidR="004B2DE8" w:rsidRPr="00725434">
        <w:rPr>
          <w:rStyle w:val="Hervorhebung"/>
          <w:rFonts w:ascii="Nunito Sans Light" w:hAnsi="Nunito Sans Light" w:cs="Arial"/>
          <w:color w:val="auto"/>
          <w:szCs w:val="18"/>
          <w:shd w:val="clear" w:color="auto" w:fill="D9D9D9" w:themeFill="background1" w:themeFillShade="D9"/>
        </w:rPr>
        <w:t xml:space="preserve"> (dritte Rechnung am 01.05.2020)</w:t>
      </w:r>
    </w:p>
    <w:p w14:paraId="14C6DD04" w14:textId="2188EC13" w:rsidR="001B6941" w:rsidRPr="00725434" w:rsidRDefault="002F00A2" w:rsidP="006D0CBD">
      <w:pPr>
        <w:pStyle w:val="Listenabsatz"/>
        <w:numPr>
          <w:ilvl w:val="0"/>
          <w:numId w:val="11"/>
        </w:numPr>
        <w:spacing w:line="360" w:lineRule="auto"/>
        <w:ind w:left="426"/>
        <w:rPr>
          <w:rStyle w:val="Hervorhebung"/>
          <w:rFonts w:ascii="Nunito Sans Light" w:hAnsi="Nunito Sans Light"/>
          <w:i w:val="0"/>
          <w:iCs w:val="0"/>
          <w:color w:val="auto"/>
          <w:szCs w:val="18"/>
        </w:rPr>
      </w:pPr>
      <w:r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</w:rPr>
        <w:t xml:space="preserve">Leistungsbeschreibung und </w:t>
      </w:r>
      <w:r w:rsidR="006A1FE9"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</w:rPr>
        <w:t>-u</w:t>
      </w:r>
      <w:r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</w:rPr>
        <w:t>mfang</w:t>
      </w:r>
    </w:p>
    <w:p w14:paraId="0A70E39F" w14:textId="20C6FF77" w:rsidR="00027CAD" w:rsidRPr="00725434" w:rsidRDefault="00164314" w:rsidP="006D0CBD">
      <w:pPr>
        <w:pStyle w:val="Listenabsatz"/>
        <w:spacing w:line="360" w:lineRule="auto"/>
        <w:ind w:left="426"/>
        <w:rPr>
          <w:rStyle w:val="Hervorhebung"/>
          <w:rFonts w:ascii="Nunito Sans Light" w:hAnsi="Nunito Sans Light"/>
          <w:i w:val="0"/>
          <w:iCs w:val="0"/>
          <w:color w:val="auto"/>
          <w:szCs w:val="18"/>
        </w:rPr>
      </w:pPr>
      <w:r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Tipp: </w:t>
      </w:r>
      <w:r w:rsidR="00DF2E33"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detaillierte Darstellung von </w:t>
      </w:r>
      <w:r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Honorar, </w:t>
      </w:r>
      <w:r w:rsidR="00714B42"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>Buyou</w:t>
      </w:r>
      <w:r w:rsidR="00027CAD"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t, Reisekosten zzgl. Auslagen für </w:t>
      </w:r>
      <w:r w:rsidR="00714B42"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>ergänzende Leistungen wie bspw. Styling, Haare- &amp; Makeup</w:t>
      </w:r>
      <w:r w:rsidR="00027CAD"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>, o.ä</w:t>
      </w:r>
      <w:r w:rsidR="00DA3771" w:rsidRPr="00DA3771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. können hier hilfreich für eine erhöhte Transparenz </w:t>
      </w:r>
      <w:r w:rsidR="00B9082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und spätere Buyout-Nachverhandlungen </w:t>
      </w:r>
      <w:r w:rsidR="00DA3771" w:rsidRPr="00DA3771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>sein.</w:t>
      </w:r>
    </w:p>
    <w:p w14:paraId="32892407" w14:textId="4A444F9E" w:rsidR="006A1FE9" w:rsidRPr="00725434" w:rsidRDefault="006A1FE9" w:rsidP="006D0CBD">
      <w:pPr>
        <w:pStyle w:val="Listenabsatz"/>
        <w:numPr>
          <w:ilvl w:val="0"/>
          <w:numId w:val="11"/>
        </w:numPr>
        <w:spacing w:line="360" w:lineRule="auto"/>
        <w:ind w:left="426"/>
        <w:rPr>
          <w:rStyle w:val="Hervorhebung"/>
          <w:rFonts w:ascii="Nunito Sans Light" w:hAnsi="Nunito Sans Light"/>
          <w:i w:val="0"/>
          <w:iCs w:val="0"/>
          <w:color w:val="auto"/>
          <w:szCs w:val="18"/>
        </w:rPr>
      </w:pPr>
      <w:r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</w:rPr>
        <w:t>Lieferzeitpunkt</w:t>
      </w:r>
    </w:p>
    <w:p w14:paraId="39AF2B41" w14:textId="707D9CAA" w:rsidR="00733FA8" w:rsidRPr="00DA3771" w:rsidRDefault="00733FA8" w:rsidP="006D0CBD">
      <w:pPr>
        <w:pStyle w:val="Listenabsatz"/>
        <w:spacing w:line="360" w:lineRule="auto"/>
        <w:ind w:left="426"/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</w:pPr>
      <w:r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Tipp: Datum </w:t>
      </w:r>
      <w:r w:rsidR="00DA3771" w:rsidRPr="00DA3771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>der Produktion</w:t>
      </w:r>
    </w:p>
    <w:p w14:paraId="2B017BEA" w14:textId="6FAF48DD" w:rsidR="00976B3B" w:rsidRPr="00725434" w:rsidRDefault="005D47B5" w:rsidP="006D0CBD">
      <w:pPr>
        <w:pStyle w:val="Listenabsatz"/>
        <w:numPr>
          <w:ilvl w:val="0"/>
          <w:numId w:val="11"/>
        </w:numPr>
        <w:spacing w:line="360" w:lineRule="auto"/>
        <w:ind w:left="426"/>
        <w:rPr>
          <w:rStyle w:val="Hervorhebung"/>
          <w:rFonts w:ascii="Nunito Sans Light" w:hAnsi="Nunito Sans Light"/>
          <w:i w:val="0"/>
          <w:iCs w:val="0"/>
          <w:color w:val="auto"/>
          <w:szCs w:val="18"/>
        </w:rPr>
      </w:pPr>
      <w:r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</w:rPr>
        <w:t>Nettogesamtbetrag ggf. abzgl. vorab vereinbarter Skonti</w:t>
      </w:r>
      <w:r w:rsidR="00B747F0"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</w:rPr>
        <w:t xml:space="preserve"> (falls nicht bereits berücksichtigt)</w:t>
      </w:r>
    </w:p>
    <w:p w14:paraId="6916B976" w14:textId="55233C5D" w:rsidR="005F2DF7" w:rsidRPr="006D0CBD" w:rsidRDefault="00D178B1" w:rsidP="006D0CBD">
      <w:pPr>
        <w:pStyle w:val="Listenabsatz"/>
        <w:spacing w:line="360" w:lineRule="auto"/>
        <w:ind w:left="426"/>
        <w:rPr>
          <w:rStyle w:val="Hervorhebung"/>
          <w:rFonts w:ascii="Nunito Sans Light" w:hAnsi="Nunito Sans Light"/>
          <w:i w:val="0"/>
          <w:iCs w:val="0"/>
          <w:color w:val="auto"/>
          <w:szCs w:val="18"/>
        </w:rPr>
      </w:pPr>
      <w:r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>Tipp</w:t>
      </w:r>
      <w:r w:rsidR="005F2DF7"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 1</w:t>
      </w:r>
      <w:r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: Für die </w:t>
      </w:r>
      <w:r w:rsidRPr="00725434">
        <w:rPr>
          <w:rFonts w:ascii="Nunito Sans Light" w:hAnsi="Nunito Sans Light" w:cs="Arial"/>
          <w:color w:val="auto"/>
          <w:szCs w:val="18"/>
          <w:highlight w:val="lightGray"/>
        </w:rPr>
        <w:t>Berechnung der Reisekosten, die mit Beleg nachgewiesen werden</w:t>
      </w:r>
      <w:r w:rsidR="00DA3771">
        <w:rPr>
          <w:rFonts w:ascii="Nunito Sans Light" w:hAnsi="Nunito Sans Light" w:cs="Arial"/>
          <w:color w:val="auto"/>
          <w:szCs w:val="18"/>
          <w:highlight w:val="lightGray"/>
        </w:rPr>
        <w:t>,</w:t>
      </w:r>
      <w:r w:rsidRPr="00725434">
        <w:rPr>
          <w:rFonts w:ascii="Nunito Sans Light" w:hAnsi="Nunito Sans Light" w:cs="Arial"/>
          <w:color w:val="auto"/>
          <w:szCs w:val="18"/>
          <w:highlight w:val="lightGray"/>
        </w:rPr>
        <w:t xml:space="preserve"> müssen </w:t>
      </w:r>
      <w:r w:rsidR="00CE74B7" w:rsidRPr="00725434">
        <w:rPr>
          <w:rFonts w:ascii="Nunito Sans Light" w:hAnsi="Nunito Sans Light" w:cs="Arial"/>
          <w:color w:val="auto"/>
          <w:szCs w:val="18"/>
          <w:highlight w:val="lightGray"/>
        </w:rPr>
        <w:t xml:space="preserve">bei der Gesamtrechnung </w:t>
      </w:r>
      <w:r w:rsidRPr="00725434">
        <w:rPr>
          <w:rFonts w:ascii="Nunito Sans Light" w:hAnsi="Nunito Sans Light" w:cs="Arial"/>
          <w:color w:val="auto"/>
          <w:szCs w:val="18"/>
          <w:highlight w:val="lightGray"/>
        </w:rPr>
        <w:t>die</w:t>
      </w:r>
      <w:r w:rsidR="00CE74B7" w:rsidRPr="00725434">
        <w:rPr>
          <w:rFonts w:ascii="Nunito Sans Light" w:hAnsi="Nunito Sans Light" w:cs="Arial"/>
          <w:color w:val="auto"/>
          <w:szCs w:val="18"/>
          <w:highlight w:val="lightGray"/>
        </w:rPr>
        <w:t xml:space="preserve"> jeweiligen</w:t>
      </w:r>
      <w:r w:rsidRPr="00725434">
        <w:rPr>
          <w:rFonts w:ascii="Nunito Sans Light" w:hAnsi="Nunito Sans Light" w:cs="Arial"/>
          <w:color w:val="auto"/>
          <w:szCs w:val="18"/>
          <w:highlight w:val="lightGray"/>
        </w:rPr>
        <w:t xml:space="preserve"> Nettobeträge</w:t>
      </w:r>
      <w:r w:rsidR="00CE74B7" w:rsidRPr="00725434">
        <w:rPr>
          <w:rFonts w:ascii="Nunito Sans Light" w:hAnsi="Nunito Sans Light" w:cs="Arial"/>
          <w:color w:val="auto"/>
          <w:szCs w:val="18"/>
          <w:highlight w:val="lightGray"/>
        </w:rPr>
        <w:t xml:space="preserve"> </w:t>
      </w:r>
      <w:r w:rsidR="00232C72" w:rsidRPr="00725434">
        <w:rPr>
          <w:rFonts w:ascii="Nunito Sans Light" w:hAnsi="Nunito Sans Light" w:cs="Arial"/>
          <w:color w:val="auto"/>
          <w:szCs w:val="18"/>
          <w:highlight w:val="lightGray"/>
        </w:rPr>
        <w:t>einberechnet</w:t>
      </w:r>
      <w:r w:rsidR="00CE74B7" w:rsidRPr="00725434">
        <w:rPr>
          <w:rFonts w:ascii="Nunito Sans Light" w:hAnsi="Nunito Sans Light" w:cs="Arial"/>
          <w:color w:val="auto"/>
          <w:szCs w:val="18"/>
          <w:highlight w:val="lightGray"/>
        </w:rPr>
        <w:t xml:space="preserve"> werden</w:t>
      </w:r>
      <w:r w:rsidR="00CE74B7"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>.</w:t>
      </w:r>
      <w:r w:rsidR="006D0CBD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br/>
      </w:r>
      <w:r w:rsidR="005F2DF7" w:rsidRPr="006D0CBD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>Tipp 2: Solltet ihr bei der Berechnung des Nettobetrags unsicher sein</w:t>
      </w:r>
      <w:r w:rsidR="00DA3771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>, so</w:t>
      </w:r>
      <w:r w:rsidR="005F2DF7" w:rsidRPr="006D0CBD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 könnt ihr auch einen Online-Rechner, wie z.B. www.umsatzsteuer-rechner.de verwenden.</w:t>
      </w:r>
    </w:p>
    <w:p w14:paraId="08C51B5A" w14:textId="7265138D" w:rsidR="00B747F0" w:rsidRPr="00725434" w:rsidRDefault="00E5125F" w:rsidP="006D0CBD">
      <w:pPr>
        <w:pStyle w:val="Listenabsatz"/>
        <w:numPr>
          <w:ilvl w:val="0"/>
          <w:numId w:val="11"/>
        </w:numPr>
        <w:spacing w:line="360" w:lineRule="auto"/>
        <w:ind w:left="426"/>
        <w:rPr>
          <w:rStyle w:val="Hervorhebung"/>
          <w:rFonts w:ascii="Nunito Sans Light" w:hAnsi="Nunito Sans Light"/>
          <w:i w:val="0"/>
          <w:iCs w:val="0"/>
          <w:color w:val="auto"/>
          <w:szCs w:val="18"/>
        </w:rPr>
      </w:pPr>
      <w:r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</w:rPr>
        <w:t>Anfallender</w:t>
      </w:r>
      <w:r w:rsidR="00B747F0"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</w:rPr>
        <w:t xml:space="preserve"> Steuersatz</w:t>
      </w:r>
      <w:r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</w:rPr>
        <w:t xml:space="preserve"> sowie </w:t>
      </w:r>
      <w:r w:rsidR="007E1900"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</w:rPr>
        <w:t xml:space="preserve">entfallender Steuerbetrag </w:t>
      </w:r>
    </w:p>
    <w:p w14:paraId="5E0095C4" w14:textId="4FBF7A66" w:rsidR="006C6F1E" w:rsidRPr="00943949" w:rsidRDefault="007E1900" w:rsidP="006D0CBD">
      <w:pPr>
        <w:pStyle w:val="Listenabsatz"/>
        <w:spacing w:line="360" w:lineRule="auto"/>
        <w:ind w:left="426"/>
        <w:rPr>
          <w:rStyle w:val="Hervorhebung"/>
          <w:szCs w:val="18"/>
          <w:highlight w:val="lightGray"/>
        </w:rPr>
      </w:pPr>
      <w:r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Tipp 1: </w:t>
      </w:r>
      <w:r w:rsidR="00B65006"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>19% USt. bei</w:t>
      </w:r>
      <w:r w:rsidR="009A5C23"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 Hauptleistung</w:t>
      </w:r>
      <w:r w:rsidR="006D0CBD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br/>
      </w:r>
      <w:r w:rsidR="00232C72"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Tipp 2: </w:t>
      </w:r>
      <w:r w:rsidR="007C1EFA" w:rsidRPr="007C1EFA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>„Die Nebenleistung teilt das Schicksal der Hauptleistung“</w:t>
      </w:r>
      <w:r w:rsidR="007C1EFA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 - </w:t>
      </w:r>
      <w:r w:rsidR="00232C72"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Sollten die einzelnen Rechnungsposten in </w:t>
      </w:r>
      <w:r w:rsidR="00A46A9B"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>ihrem Ursprung unterschiedliche Umsatzsteuer</w:t>
      </w:r>
      <w:r w:rsidR="00F714F3"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 ausweisen, so </w:t>
      </w:r>
      <w:r w:rsidR="007C1EFA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wird die Summe der einzelnen Nettobeträge </w:t>
      </w:r>
      <w:r w:rsidR="00F714F3" w:rsidRPr="00725434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mit dem Steuersatz berechnet, der für die Hauptleistung </w:t>
      </w:r>
      <w:r w:rsidR="00F714F3" w:rsidRPr="007C1EFA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>anfäll</w:t>
      </w:r>
      <w:r w:rsidR="00990F34" w:rsidRPr="00943949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>t</w:t>
      </w:r>
      <w:r w:rsidR="00943949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>. Ihr berechnet also einen</w:t>
      </w:r>
      <w:r w:rsidR="00943949" w:rsidRPr="00943949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 einheitliche</w:t>
      </w:r>
      <w:r w:rsidR="00943949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n </w:t>
      </w:r>
      <w:r w:rsidR="00943949" w:rsidRPr="00943949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 xml:space="preserve">Steuersatz für alle </w:t>
      </w:r>
      <w:r w:rsidR="00943949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>Posten</w:t>
      </w:r>
      <w:r w:rsidR="00943949" w:rsidRPr="00943949">
        <w:rPr>
          <w:rStyle w:val="Hervorhebung"/>
          <w:rFonts w:ascii="Nunito Sans Light" w:hAnsi="Nunito Sans Light"/>
          <w:i w:val="0"/>
          <w:iCs w:val="0"/>
          <w:color w:val="auto"/>
          <w:szCs w:val="18"/>
          <w:highlight w:val="lightGray"/>
        </w:rPr>
        <w:t>.</w:t>
      </w:r>
    </w:p>
    <w:sectPr w:rsidR="006C6F1E" w:rsidRPr="00943949" w:rsidSect="00725434">
      <w:headerReference w:type="first" r:id="rId13"/>
      <w:pgSz w:w="11907" w:h="16839" w:code="9"/>
      <w:pgMar w:top="2908" w:right="1050" w:bottom="1148" w:left="1050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ED13" w14:textId="77777777" w:rsidR="00E50025" w:rsidRDefault="00E50025">
      <w:pPr>
        <w:spacing w:before="0" w:after="0"/>
      </w:pPr>
      <w:r>
        <w:separator/>
      </w:r>
    </w:p>
  </w:endnote>
  <w:endnote w:type="continuationSeparator" w:id="0">
    <w:p w14:paraId="09C25768" w14:textId="77777777" w:rsidR="00E50025" w:rsidRDefault="00E500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Light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InvoiceTable"/>
      <w:tblW w:w="0" w:type="auto"/>
      <w:tblLook w:val="04A0" w:firstRow="1" w:lastRow="0" w:firstColumn="1" w:lastColumn="0" w:noHBand="0" w:noVBand="1"/>
    </w:tblPr>
    <w:tblGrid>
      <w:gridCol w:w="1418"/>
      <w:gridCol w:w="3402"/>
      <w:gridCol w:w="992"/>
      <w:gridCol w:w="3995"/>
    </w:tblGrid>
    <w:tr w:rsidR="006D0CBD" w:rsidRPr="006D0CBD" w14:paraId="06EE3A8A" w14:textId="77777777" w:rsidTr="006D0CB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820" w:type="dxa"/>
          <w:gridSpan w:val="2"/>
          <w:shd w:val="clear" w:color="auto" w:fill="0F174E"/>
        </w:tcPr>
        <w:p w14:paraId="0B222AF5" w14:textId="77777777" w:rsidR="009A5C23" w:rsidRPr="006D0CBD" w:rsidRDefault="009A5C23" w:rsidP="003E4CC4">
          <w:pPr>
            <w:spacing w:after="0"/>
            <w:rPr>
              <w:rFonts w:ascii="Nunito Sans Light" w:hAnsi="Nunito Sans Light" w:cs="Arial"/>
              <w:sz w:val="14"/>
              <w:szCs w:val="14"/>
            </w:rPr>
          </w:pPr>
          <w:r w:rsidRPr="006D0CBD">
            <w:rPr>
              <w:rFonts w:ascii="Nunito Sans Light" w:hAnsi="Nunito Sans Light" w:cs="Arial"/>
              <w:sz w:val="14"/>
              <w:szCs w:val="14"/>
            </w:rPr>
            <w:t>Kontoverbindung</w:t>
          </w:r>
        </w:p>
      </w:tc>
      <w:tc>
        <w:tcPr>
          <w:tcW w:w="992" w:type="dxa"/>
          <w:shd w:val="clear" w:color="auto" w:fill="0F174E"/>
        </w:tcPr>
        <w:p w14:paraId="38D69D58" w14:textId="77777777" w:rsidR="009A5C23" w:rsidRPr="006D0CBD" w:rsidRDefault="009A5C23" w:rsidP="003E4CC4">
          <w:pPr>
            <w:spacing w:after="0"/>
            <w:rPr>
              <w:rFonts w:ascii="Nunito Sans Light" w:hAnsi="Nunito Sans Light" w:cs="Arial"/>
              <w:sz w:val="14"/>
              <w:szCs w:val="14"/>
            </w:rPr>
          </w:pPr>
        </w:p>
      </w:tc>
      <w:tc>
        <w:tcPr>
          <w:tcW w:w="3995" w:type="dxa"/>
          <w:shd w:val="clear" w:color="auto" w:fill="0F174E"/>
        </w:tcPr>
        <w:p w14:paraId="1C5F167B" w14:textId="77777777" w:rsidR="009A5C23" w:rsidRPr="006D0CBD" w:rsidRDefault="009A5C23" w:rsidP="003E4CC4">
          <w:pPr>
            <w:spacing w:after="0"/>
            <w:rPr>
              <w:rFonts w:ascii="Nunito Sans Light" w:hAnsi="Nunito Sans Light" w:cs="Arial"/>
              <w:sz w:val="14"/>
              <w:szCs w:val="14"/>
            </w:rPr>
          </w:pPr>
        </w:p>
      </w:tc>
    </w:tr>
    <w:tr w:rsidR="006D0CBD" w:rsidRPr="006D0CBD" w14:paraId="672E4B75" w14:textId="77777777" w:rsidTr="009A5C23">
      <w:tc>
        <w:tcPr>
          <w:tcW w:w="1418" w:type="dxa"/>
        </w:tcPr>
        <w:p w14:paraId="7C48690A" w14:textId="77777777" w:rsidR="009A5C23" w:rsidRPr="006D0CBD" w:rsidRDefault="009A5C23" w:rsidP="003E4CC4">
          <w:pPr>
            <w:spacing w:after="0"/>
            <w:rPr>
              <w:rFonts w:ascii="Nunito Sans Light" w:hAnsi="Nunito Sans Light" w:cs="Arial"/>
              <w:color w:val="auto"/>
              <w:sz w:val="14"/>
              <w:szCs w:val="14"/>
            </w:rPr>
          </w:pPr>
          <w:r w:rsidRPr="006D0CBD">
            <w:rPr>
              <w:rFonts w:ascii="Nunito Sans Light" w:hAnsi="Nunito Sans Light" w:cs="Arial"/>
              <w:color w:val="auto"/>
              <w:sz w:val="14"/>
              <w:szCs w:val="14"/>
            </w:rPr>
            <w:t>Kontoinhaber</w:t>
          </w:r>
        </w:p>
      </w:tc>
      <w:tc>
        <w:tcPr>
          <w:tcW w:w="3402" w:type="dxa"/>
        </w:tcPr>
        <w:p w14:paraId="00F2AB95" w14:textId="77777777" w:rsidR="009A5C23" w:rsidRPr="006D0CBD" w:rsidRDefault="009A5C23" w:rsidP="003E4CC4">
          <w:pPr>
            <w:spacing w:after="0"/>
            <w:rPr>
              <w:rFonts w:ascii="Nunito Sans Light" w:hAnsi="Nunito Sans Light" w:cs="Arial"/>
              <w:color w:val="auto"/>
              <w:sz w:val="14"/>
              <w:szCs w:val="14"/>
            </w:rPr>
          </w:pPr>
          <w:r w:rsidRPr="006D0CBD">
            <w:rPr>
              <w:rFonts w:ascii="Nunito Sans Light" w:hAnsi="Nunito Sans Light" w:cs="Arial"/>
              <w:color w:val="auto"/>
              <w:sz w:val="14"/>
              <w:szCs w:val="14"/>
            </w:rPr>
            <w:t>Anna Müller</w:t>
          </w:r>
        </w:p>
      </w:tc>
      <w:tc>
        <w:tcPr>
          <w:tcW w:w="992" w:type="dxa"/>
        </w:tcPr>
        <w:p w14:paraId="78AD2BD9" w14:textId="77777777" w:rsidR="009A5C23" w:rsidRPr="006D0CBD" w:rsidRDefault="009A5C23" w:rsidP="003E4CC4">
          <w:pPr>
            <w:spacing w:after="0"/>
            <w:rPr>
              <w:rFonts w:ascii="Nunito Sans Light" w:hAnsi="Nunito Sans Light" w:cs="Arial"/>
              <w:color w:val="auto"/>
              <w:sz w:val="14"/>
              <w:szCs w:val="14"/>
            </w:rPr>
          </w:pPr>
          <w:r w:rsidRPr="006D0CBD">
            <w:rPr>
              <w:rFonts w:ascii="Nunito Sans Light" w:hAnsi="Nunito Sans Light" w:cs="Arial"/>
              <w:color w:val="auto"/>
              <w:sz w:val="14"/>
              <w:szCs w:val="14"/>
            </w:rPr>
            <w:t>IBAN</w:t>
          </w:r>
        </w:p>
      </w:tc>
      <w:tc>
        <w:tcPr>
          <w:tcW w:w="3995" w:type="dxa"/>
        </w:tcPr>
        <w:p w14:paraId="267810EE" w14:textId="77777777" w:rsidR="009A5C23" w:rsidRPr="006D0CBD" w:rsidRDefault="009A5C23" w:rsidP="003E4CC4">
          <w:pPr>
            <w:spacing w:after="0"/>
            <w:rPr>
              <w:rFonts w:ascii="Nunito Sans Light" w:hAnsi="Nunito Sans Light" w:cs="Arial"/>
              <w:color w:val="auto"/>
              <w:sz w:val="14"/>
              <w:szCs w:val="14"/>
            </w:rPr>
          </w:pPr>
          <w:r w:rsidRPr="006D0CBD">
            <w:rPr>
              <w:rFonts w:ascii="Nunito Sans Light" w:hAnsi="Nunito Sans Light" w:cs="Arial"/>
              <w:color w:val="auto"/>
              <w:sz w:val="14"/>
              <w:szCs w:val="14"/>
            </w:rPr>
            <w:t>DE58 1203 0000 1234 5678 90</w:t>
          </w:r>
        </w:p>
      </w:tc>
    </w:tr>
    <w:tr w:rsidR="006D0CBD" w:rsidRPr="006D0CBD" w14:paraId="51A21F38" w14:textId="77777777" w:rsidTr="009A5C23">
      <w:tc>
        <w:tcPr>
          <w:tcW w:w="1418" w:type="dxa"/>
        </w:tcPr>
        <w:p w14:paraId="7611AEE7" w14:textId="77777777" w:rsidR="009A5C23" w:rsidRPr="006D0CBD" w:rsidRDefault="009A5C23" w:rsidP="003E4CC4">
          <w:pPr>
            <w:spacing w:after="0"/>
            <w:rPr>
              <w:rFonts w:ascii="Nunito Sans Light" w:hAnsi="Nunito Sans Light" w:cs="Arial"/>
              <w:color w:val="auto"/>
              <w:sz w:val="14"/>
              <w:szCs w:val="14"/>
            </w:rPr>
          </w:pPr>
          <w:r w:rsidRPr="006D0CBD">
            <w:rPr>
              <w:rFonts w:ascii="Nunito Sans Light" w:hAnsi="Nunito Sans Light" w:cs="Arial"/>
              <w:color w:val="auto"/>
              <w:sz w:val="14"/>
              <w:szCs w:val="14"/>
            </w:rPr>
            <w:t>Bank</w:t>
          </w:r>
        </w:p>
      </w:tc>
      <w:tc>
        <w:tcPr>
          <w:tcW w:w="3402" w:type="dxa"/>
        </w:tcPr>
        <w:p w14:paraId="1F6FC73C" w14:textId="77777777" w:rsidR="009A5C23" w:rsidRPr="006D0CBD" w:rsidRDefault="009A5C23" w:rsidP="003E4CC4">
          <w:pPr>
            <w:spacing w:after="0"/>
            <w:rPr>
              <w:rFonts w:ascii="Nunito Sans Light" w:hAnsi="Nunito Sans Light" w:cs="Arial"/>
              <w:color w:val="auto"/>
              <w:sz w:val="14"/>
              <w:szCs w:val="14"/>
            </w:rPr>
          </w:pPr>
          <w:r w:rsidRPr="006D0CBD">
            <w:rPr>
              <w:rFonts w:ascii="Nunito Sans Light" w:hAnsi="Nunito Sans Light" w:cs="Arial"/>
              <w:color w:val="auto"/>
              <w:sz w:val="14"/>
              <w:szCs w:val="14"/>
            </w:rPr>
            <w:t>Deutsche Kreditbank</w:t>
          </w:r>
        </w:p>
      </w:tc>
      <w:tc>
        <w:tcPr>
          <w:tcW w:w="992" w:type="dxa"/>
        </w:tcPr>
        <w:p w14:paraId="1E3B1141" w14:textId="77777777" w:rsidR="009A5C23" w:rsidRPr="006D0CBD" w:rsidRDefault="009A5C23" w:rsidP="003E4CC4">
          <w:pPr>
            <w:spacing w:after="0"/>
            <w:rPr>
              <w:rFonts w:ascii="Nunito Sans Light" w:hAnsi="Nunito Sans Light" w:cs="Arial"/>
              <w:color w:val="auto"/>
              <w:sz w:val="14"/>
              <w:szCs w:val="14"/>
            </w:rPr>
          </w:pPr>
          <w:r w:rsidRPr="006D0CBD">
            <w:rPr>
              <w:rFonts w:ascii="Nunito Sans Light" w:hAnsi="Nunito Sans Light" w:cs="Arial"/>
              <w:color w:val="auto"/>
              <w:sz w:val="14"/>
              <w:szCs w:val="14"/>
            </w:rPr>
            <w:t>BIC</w:t>
          </w:r>
        </w:p>
      </w:tc>
      <w:tc>
        <w:tcPr>
          <w:tcW w:w="3995" w:type="dxa"/>
        </w:tcPr>
        <w:p w14:paraId="5B11B6E4" w14:textId="77777777" w:rsidR="009A5C23" w:rsidRPr="006D0CBD" w:rsidRDefault="009A5C23" w:rsidP="003E4CC4">
          <w:pPr>
            <w:spacing w:after="0"/>
            <w:rPr>
              <w:rFonts w:ascii="Nunito Sans Light" w:hAnsi="Nunito Sans Light" w:cs="Arial"/>
              <w:color w:val="auto"/>
              <w:sz w:val="14"/>
              <w:szCs w:val="14"/>
            </w:rPr>
          </w:pPr>
          <w:r w:rsidRPr="006D0CBD">
            <w:rPr>
              <w:rFonts w:ascii="Nunito Sans Light" w:hAnsi="Nunito Sans Light" w:cs="Arial"/>
              <w:color w:val="auto"/>
              <w:sz w:val="14"/>
              <w:szCs w:val="14"/>
            </w:rPr>
            <w:t>BYLADEM1001</w:t>
          </w:r>
        </w:p>
      </w:tc>
    </w:tr>
  </w:tbl>
  <w:p w14:paraId="5251EEE9" w14:textId="77777777" w:rsidR="009A5C23" w:rsidRPr="006D0CBD" w:rsidRDefault="009A5C23" w:rsidP="00F61CA6">
    <w:pPr>
      <w:pStyle w:val="Fuzeile"/>
      <w:pBdr>
        <w:top w:val="none" w:sz="0" w:space="0" w:color="auto"/>
      </w:pBd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DF9" w14:textId="301B9B04" w:rsidR="009A5C23" w:rsidRPr="002053BA" w:rsidRDefault="009A5C23" w:rsidP="00DE6769">
    <w:pPr>
      <w:pStyle w:val="Fuzeile"/>
      <w:pBdr>
        <w:top w:val="none" w:sz="0" w:space="0" w:color="auto"/>
        <w:left w:val="none" w:sz="0" w:space="0" w:color="auto"/>
      </w:pBdr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0F01" w14:textId="77777777" w:rsidR="00E50025" w:rsidRDefault="00E50025">
      <w:pPr>
        <w:spacing w:before="0" w:after="0"/>
      </w:pPr>
      <w:r>
        <w:separator/>
      </w:r>
    </w:p>
  </w:footnote>
  <w:footnote w:type="continuationSeparator" w:id="0">
    <w:p w14:paraId="527C13B0" w14:textId="77777777" w:rsidR="00E50025" w:rsidRDefault="00E50025">
      <w:pPr>
        <w:spacing w:before="0" w:after="0"/>
      </w:pPr>
      <w:r>
        <w:continuationSeparator/>
      </w:r>
    </w:p>
  </w:footnote>
  <w:footnote w:id="1">
    <w:p w14:paraId="438ADC26" w14:textId="0409D19C" w:rsidR="009A5C23" w:rsidRPr="006D0CBD" w:rsidRDefault="009A5C23">
      <w:pPr>
        <w:pStyle w:val="Funotentext"/>
        <w:rPr>
          <w:rFonts w:ascii="Nunito Sans Light" w:hAnsi="Nunito Sans Light"/>
          <w:color w:val="auto"/>
          <w:sz w:val="16"/>
          <w:szCs w:val="16"/>
        </w:rPr>
      </w:pPr>
      <w:r w:rsidRPr="006D0CBD">
        <w:rPr>
          <w:rStyle w:val="Funotenzeichen"/>
          <w:rFonts w:ascii="Nunito Sans Light" w:hAnsi="Nunito Sans Light"/>
          <w:color w:val="auto"/>
          <w:sz w:val="16"/>
          <w:szCs w:val="16"/>
        </w:rPr>
        <w:footnoteRef/>
      </w:r>
      <w:r w:rsidRPr="006D0CBD">
        <w:rPr>
          <w:rFonts w:ascii="Nunito Sans Light" w:hAnsi="Nunito Sans Light"/>
          <w:color w:val="auto"/>
          <w:sz w:val="16"/>
          <w:szCs w:val="16"/>
        </w:rPr>
        <w:t xml:space="preserve"> Vgl. </w:t>
      </w:r>
      <w:hyperlink r:id="rId1" w:history="1">
        <w:r w:rsidRPr="006D0CBD">
          <w:rPr>
            <w:rStyle w:val="Hyperlink"/>
            <w:rFonts w:ascii="Nunito Sans Light" w:hAnsi="Nunito Sans Light" w:cs="Arial"/>
            <w:color w:val="auto"/>
            <w:sz w:val="16"/>
            <w:szCs w:val="16"/>
            <w:shd w:val="clear" w:color="auto" w:fill="FFFFFF"/>
          </w:rPr>
          <w:t>§ 14 (4) S. 1 Nr. 4 UStG</w:t>
        </w:r>
      </w:hyperlink>
    </w:p>
  </w:footnote>
  <w:footnote w:id="2">
    <w:p w14:paraId="2C96559D" w14:textId="7AF26696" w:rsidR="009A5C23" w:rsidRDefault="009A5C23">
      <w:pPr>
        <w:pStyle w:val="Funotentext"/>
      </w:pPr>
      <w:r w:rsidRPr="006D0CBD">
        <w:rPr>
          <w:rStyle w:val="Funotenzeichen"/>
          <w:rFonts w:ascii="Nunito Sans Light" w:hAnsi="Nunito Sans Light"/>
          <w:color w:val="auto"/>
          <w:sz w:val="16"/>
          <w:szCs w:val="16"/>
        </w:rPr>
        <w:footnoteRef/>
      </w:r>
      <w:r w:rsidRPr="006D0CBD">
        <w:rPr>
          <w:rFonts w:ascii="Nunito Sans Light" w:hAnsi="Nunito Sans Light"/>
          <w:color w:val="auto"/>
          <w:sz w:val="16"/>
          <w:szCs w:val="16"/>
        </w:rPr>
        <w:t xml:space="preserve"> Vgl. Oberfinanzdirektion Koblenz (2009), URL: </w:t>
      </w:r>
      <w:hyperlink r:id="rId2" w:history="1">
        <w:r w:rsidRPr="006D0CBD">
          <w:rPr>
            <w:rStyle w:val="Hyperlink"/>
            <w:rFonts w:ascii="Nunito Sans Light" w:hAnsi="Nunito Sans Light"/>
            <w:color w:val="auto"/>
            <w:sz w:val="16"/>
            <w:szCs w:val="16"/>
          </w:rPr>
          <w:t>https://www.iww.de/mbp/archiv/vorsteuerabzug-ofd-koblenz-hinweise-zur-rechnungsnummer-f11597</w:t>
        </w:r>
      </w:hyperlink>
      <w:r w:rsidRPr="006D0CBD">
        <w:rPr>
          <w:rFonts w:ascii="Nunito Sans Light" w:hAnsi="Nunito Sans Light"/>
          <w:color w:val="auto"/>
          <w:sz w:val="16"/>
          <w:szCs w:val="16"/>
        </w:rPr>
        <w:t>, Abruf am: 10.05.2020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14" w:type="pct"/>
      <w:tblLook w:val="04A0" w:firstRow="1" w:lastRow="0" w:firstColumn="1" w:lastColumn="0" w:noHBand="0" w:noVBand="1"/>
      <w:tblDescription w:val="Contact information"/>
    </w:tblPr>
    <w:tblGrid>
      <w:gridCol w:w="9638"/>
    </w:tblGrid>
    <w:tr w:rsidR="00725434" w:rsidRPr="00725434" w14:paraId="0B30B302" w14:textId="77777777" w:rsidTr="00725434">
      <w:tc>
        <w:tcPr>
          <w:tcW w:w="9639" w:type="dxa"/>
        </w:tcPr>
        <w:p w14:paraId="59D2E890" w14:textId="07030BFC" w:rsidR="009A5C23" w:rsidRPr="00725434" w:rsidRDefault="00725434" w:rsidP="00331F2D">
          <w:pPr>
            <w:pStyle w:val="IntensivesZitat"/>
            <w:pBdr>
              <w:top w:val="none" w:sz="0" w:space="0" w:color="auto"/>
            </w:pBdr>
            <w:spacing w:after="120"/>
            <w:rPr>
              <w:color w:val="0F174E"/>
              <w:sz w:val="28"/>
              <w:szCs w:val="28"/>
            </w:rPr>
          </w:pPr>
          <w:r w:rsidRPr="00725434">
            <w:rPr>
              <w:color w:val="0F174E"/>
              <w:sz w:val="28"/>
              <w:szCs w:val="28"/>
            </w:rPr>
            <w:t xml:space="preserve">ANNA MÜLLER | MODEL </w:t>
          </w:r>
        </w:p>
      </w:tc>
    </w:tr>
  </w:tbl>
  <w:p w14:paraId="66500D45" w14:textId="01B70201" w:rsidR="009A5C23" w:rsidRPr="00725434" w:rsidRDefault="00725434" w:rsidP="00331F2D">
    <w:pPr>
      <w:pStyle w:val="Kopfzeile"/>
      <w:spacing w:before="0" w:after="0"/>
      <w:jc w:val="center"/>
      <w:rPr>
        <w:color w:val="0F174E"/>
        <w:sz w:val="14"/>
        <w:szCs w:val="14"/>
      </w:rPr>
    </w:pPr>
    <w:r w:rsidRPr="00725434">
      <w:rPr>
        <w:color w:val="0F174E"/>
        <w:sz w:val="14"/>
        <w:szCs w:val="14"/>
      </w:rPr>
      <w:t>ANNA MÜLLER, MARKTSTR. 5, 70197 STUTTGART   •   MOBIL: 0176 / 123 456 78   •   EMAIL: ANNA@MUELLER.DE</w:t>
    </w:r>
  </w:p>
  <w:p w14:paraId="2819FD17" w14:textId="4B88C1A6" w:rsidR="009A5C23" w:rsidRPr="00725434" w:rsidRDefault="00725434" w:rsidP="00331F2D">
    <w:pPr>
      <w:pStyle w:val="Kopfzeile"/>
      <w:spacing w:before="0" w:after="0"/>
      <w:jc w:val="center"/>
      <w:rPr>
        <w:color w:val="0F174E"/>
        <w:sz w:val="14"/>
        <w:szCs w:val="14"/>
      </w:rPr>
    </w:pPr>
    <w:r w:rsidRPr="00725434">
      <w:rPr>
        <w:color w:val="0F174E"/>
        <w:sz w:val="14"/>
        <w:szCs w:val="14"/>
      </w:rPr>
      <w:t>UST.-IDENTIFIKATIONSNUMMER: DE123456789 (BEI MWST.-PFLICHT)</w:t>
    </w:r>
    <w:r w:rsidRPr="00725434">
      <w:rPr>
        <w:color w:val="0F174E"/>
        <w:sz w:val="14"/>
        <w:szCs w:val="14"/>
      </w:rPr>
      <w:br/>
      <w:t>STEUERNUMMER: 12345/12345 (BEI ANWENDUNG DER KLEINUNTERNEHMERREGELUNG)</w:t>
    </w:r>
  </w:p>
  <w:p w14:paraId="7A696220" w14:textId="136108B8" w:rsidR="009A5C23" w:rsidRDefault="009A5C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AFF5" w14:textId="77777777" w:rsidR="006D0CBD" w:rsidRPr="006D0CBD" w:rsidRDefault="006D0CBD" w:rsidP="006D0C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D0B"/>
    <w:multiLevelType w:val="hybridMultilevel"/>
    <w:tmpl w:val="DA2422AC"/>
    <w:lvl w:ilvl="0" w:tplc="7B5C066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595959" w:themeColor="text1" w:themeTint="A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2D2"/>
    <w:multiLevelType w:val="hybridMultilevel"/>
    <w:tmpl w:val="64FA5F30"/>
    <w:lvl w:ilvl="0" w:tplc="05527B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5BD4"/>
    <w:multiLevelType w:val="hybridMultilevel"/>
    <w:tmpl w:val="30766758"/>
    <w:lvl w:ilvl="0" w:tplc="0DC6B9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4459D"/>
    <w:multiLevelType w:val="hybridMultilevel"/>
    <w:tmpl w:val="959E63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534E4"/>
    <w:multiLevelType w:val="hybridMultilevel"/>
    <w:tmpl w:val="5568EFF2"/>
    <w:lvl w:ilvl="0" w:tplc="0DC6B9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C3F1F"/>
    <w:multiLevelType w:val="hybridMultilevel"/>
    <w:tmpl w:val="9A322108"/>
    <w:lvl w:ilvl="0" w:tplc="5FB0442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color w:val="595959" w:themeColor="text1" w:themeTint="A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B539A7"/>
    <w:multiLevelType w:val="hybridMultilevel"/>
    <w:tmpl w:val="CCCEBA08"/>
    <w:lvl w:ilvl="0" w:tplc="24EA8C4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595959" w:themeColor="text1" w:themeTint="A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0769C"/>
    <w:multiLevelType w:val="hybridMultilevel"/>
    <w:tmpl w:val="3D08DF72"/>
    <w:lvl w:ilvl="0" w:tplc="6E4E3BB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595959" w:themeColor="text1" w:themeTint="A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74DB4"/>
    <w:multiLevelType w:val="hybridMultilevel"/>
    <w:tmpl w:val="32C4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2210"/>
    <w:multiLevelType w:val="hybridMultilevel"/>
    <w:tmpl w:val="5D04C642"/>
    <w:lvl w:ilvl="0" w:tplc="0DC6B9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310CB"/>
    <w:multiLevelType w:val="hybridMultilevel"/>
    <w:tmpl w:val="6F9C475E"/>
    <w:lvl w:ilvl="0" w:tplc="355EE29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595959" w:themeColor="text1" w:themeTint="A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0" w:nlCheck="1" w:checkStyle="0"/>
  <w:attachedTemplate r:id="rId1"/>
  <w:defaultTabStop w:val="720"/>
  <w:autoHyphenation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68C"/>
    <w:rsid w:val="00001A50"/>
    <w:rsid w:val="00012338"/>
    <w:rsid w:val="00022232"/>
    <w:rsid w:val="00027CAD"/>
    <w:rsid w:val="00033053"/>
    <w:rsid w:val="00040C21"/>
    <w:rsid w:val="00054002"/>
    <w:rsid w:val="00060D88"/>
    <w:rsid w:val="00061B7B"/>
    <w:rsid w:val="000632EC"/>
    <w:rsid w:val="00065320"/>
    <w:rsid w:val="00067B86"/>
    <w:rsid w:val="00071051"/>
    <w:rsid w:val="00072DA0"/>
    <w:rsid w:val="00075177"/>
    <w:rsid w:val="00077E2B"/>
    <w:rsid w:val="000801C5"/>
    <w:rsid w:val="00081B2F"/>
    <w:rsid w:val="00094197"/>
    <w:rsid w:val="00094B8B"/>
    <w:rsid w:val="000952F4"/>
    <w:rsid w:val="000A23B7"/>
    <w:rsid w:val="000A2C52"/>
    <w:rsid w:val="000A7E4D"/>
    <w:rsid w:val="000B0A3C"/>
    <w:rsid w:val="000B2F11"/>
    <w:rsid w:val="000B59F8"/>
    <w:rsid w:val="000C3DA8"/>
    <w:rsid w:val="000C6C83"/>
    <w:rsid w:val="000D0751"/>
    <w:rsid w:val="000D2166"/>
    <w:rsid w:val="000D5FF0"/>
    <w:rsid w:val="000D68E6"/>
    <w:rsid w:val="000E1678"/>
    <w:rsid w:val="000E2290"/>
    <w:rsid w:val="000F046F"/>
    <w:rsid w:val="000F46A9"/>
    <w:rsid w:val="000F4B81"/>
    <w:rsid w:val="00100F08"/>
    <w:rsid w:val="00104262"/>
    <w:rsid w:val="00106AB5"/>
    <w:rsid w:val="00106C42"/>
    <w:rsid w:val="001112BA"/>
    <w:rsid w:val="0011224B"/>
    <w:rsid w:val="00122107"/>
    <w:rsid w:val="0013077C"/>
    <w:rsid w:val="00133BD2"/>
    <w:rsid w:val="0013675B"/>
    <w:rsid w:val="00137A00"/>
    <w:rsid w:val="00137FDE"/>
    <w:rsid w:val="00140781"/>
    <w:rsid w:val="00143437"/>
    <w:rsid w:val="00143D16"/>
    <w:rsid w:val="001531A6"/>
    <w:rsid w:val="00154FD2"/>
    <w:rsid w:val="00155B70"/>
    <w:rsid w:val="001560BB"/>
    <w:rsid w:val="0016324F"/>
    <w:rsid w:val="00164314"/>
    <w:rsid w:val="00172643"/>
    <w:rsid w:val="001749F5"/>
    <w:rsid w:val="0017597C"/>
    <w:rsid w:val="00176A3E"/>
    <w:rsid w:val="001855C2"/>
    <w:rsid w:val="00197862"/>
    <w:rsid w:val="001A24EC"/>
    <w:rsid w:val="001A56AF"/>
    <w:rsid w:val="001A7A26"/>
    <w:rsid w:val="001B0013"/>
    <w:rsid w:val="001B67FD"/>
    <w:rsid w:val="001B6900"/>
    <w:rsid w:val="001B6941"/>
    <w:rsid w:val="001B77FA"/>
    <w:rsid w:val="001D0469"/>
    <w:rsid w:val="001D0BA8"/>
    <w:rsid w:val="001E0D7E"/>
    <w:rsid w:val="001E3BB7"/>
    <w:rsid w:val="00201671"/>
    <w:rsid w:val="00202E90"/>
    <w:rsid w:val="002053BA"/>
    <w:rsid w:val="00206E5D"/>
    <w:rsid w:val="00207701"/>
    <w:rsid w:val="00215E62"/>
    <w:rsid w:val="00220BB4"/>
    <w:rsid w:val="00223C90"/>
    <w:rsid w:val="00232C72"/>
    <w:rsid w:val="00233254"/>
    <w:rsid w:val="0024082F"/>
    <w:rsid w:val="00243714"/>
    <w:rsid w:val="00245D7A"/>
    <w:rsid w:val="00251F6C"/>
    <w:rsid w:val="00252102"/>
    <w:rsid w:val="00252897"/>
    <w:rsid w:val="0025369A"/>
    <w:rsid w:val="002604C4"/>
    <w:rsid w:val="0026092F"/>
    <w:rsid w:val="002621EB"/>
    <w:rsid w:val="00264E6B"/>
    <w:rsid w:val="0027327E"/>
    <w:rsid w:val="0027378C"/>
    <w:rsid w:val="00274AA5"/>
    <w:rsid w:val="00275F8A"/>
    <w:rsid w:val="002813B4"/>
    <w:rsid w:val="0028632F"/>
    <w:rsid w:val="00290FC9"/>
    <w:rsid w:val="00293719"/>
    <w:rsid w:val="00295719"/>
    <w:rsid w:val="002A063D"/>
    <w:rsid w:val="002A2B97"/>
    <w:rsid w:val="002A760A"/>
    <w:rsid w:val="002B0127"/>
    <w:rsid w:val="002B21AD"/>
    <w:rsid w:val="002B2A91"/>
    <w:rsid w:val="002B4B8B"/>
    <w:rsid w:val="002B6F23"/>
    <w:rsid w:val="002C2F07"/>
    <w:rsid w:val="002D0632"/>
    <w:rsid w:val="002D1F0D"/>
    <w:rsid w:val="002D35D6"/>
    <w:rsid w:val="002D3F52"/>
    <w:rsid w:val="002D6ACF"/>
    <w:rsid w:val="002E579D"/>
    <w:rsid w:val="002F00A2"/>
    <w:rsid w:val="002F3A96"/>
    <w:rsid w:val="002F3D84"/>
    <w:rsid w:val="002F7AD6"/>
    <w:rsid w:val="00304FCF"/>
    <w:rsid w:val="00305A55"/>
    <w:rsid w:val="003079E5"/>
    <w:rsid w:val="00311763"/>
    <w:rsid w:val="00311901"/>
    <w:rsid w:val="00315880"/>
    <w:rsid w:val="00324BEA"/>
    <w:rsid w:val="00325E97"/>
    <w:rsid w:val="00327DE0"/>
    <w:rsid w:val="00331EB9"/>
    <w:rsid w:val="00331F2D"/>
    <w:rsid w:val="00335B81"/>
    <w:rsid w:val="0034167E"/>
    <w:rsid w:val="00346D27"/>
    <w:rsid w:val="00347898"/>
    <w:rsid w:val="0035008C"/>
    <w:rsid w:val="00350683"/>
    <w:rsid w:val="003506C7"/>
    <w:rsid w:val="003524BF"/>
    <w:rsid w:val="00352618"/>
    <w:rsid w:val="0035543A"/>
    <w:rsid w:val="003605BE"/>
    <w:rsid w:val="00362447"/>
    <w:rsid w:val="00365263"/>
    <w:rsid w:val="003656E3"/>
    <w:rsid w:val="00372A60"/>
    <w:rsid w:val="003754EB"/>
    <w:rsid w:val="00377B04"/>
    <w:rsid w:val="003802C6"/>
    <w:rsid w:val="00387E27"/>
    <w:rsid w:val="003908CF"/>
    <w:rsid w:val="0039147A"/>
    <w:rsid w:val="003957FD"/>
    <w:rsid w:val="00395CAC"/>
    <w:rsid w:val="00395E26"/>
    <w:rsid w:val="00395EB1"/>
    <w:rsid w:val="00397E97"/>
    <w:rsid w:val="003A166F"/>
    <w:rsid w:val="003A1D6C"/>
    <w:rsid w:val="003A7BED"/>
    <w:rsid w:val="003B1377"/>
    <w:rsid w:val="003B2794"/>
    <w:rsid w:val="003B467B"/>
    <w:rsid w:val="003B5ABB"/>
    <w:rsid w:val="003B78AB"/>
    <w:rsid w:val="003C0FB7"/>
    <w:rsid w:val="003C15A0"/>
    <w:rsid w:val="003C45FF"/>
    <w:rsid w:val="003C72F7"/>
    <w:rsid w:val="003D0D19"/>
    <w:rsid w:val="003D261A"/>
    <w:rsid w:val="003D63BE"/>
    <w:rsid w:val="003D6F16"/>
    <w:rsid w:val="003E39D9"/>
    <w:rsid w:val="003E4CC4"/>
    <w:rsid w:val="003F27D6"/>
    <w:rsid w:val="003F6074"/>
    <w:rsid w:val="00403BD1"/>
    <w:rsid w:val="004057A3"/>
    <w:rsid w:val="004103ED"/>
    <w:rsid w:val="004151D3"/>
    <w:rsid w:val="00417CC7"/>
    <w:rsid w:val="00423DA6"/>
    <w:rsid w:val="004404B9"/>
    <w:rsid w:val="0044440E"/>
    <w:rsid w:val="00450BC1"/>
    <w:rsid w:val="00452F51"/>
    <w:rsid w:val="0045393F"/>
    <w:rsid w:val="00455DFA"/>
    <w:rsid w:val="00461984"/>
    <w:rsid w:val="00462BED"/>
    <w:rsid w:val="0046330F"/>
    <w:rsid w:val="00467772"/>
    <w:rsid w:val="00470C5C"/>
    <w:rsid w:val="00470EFC"/>
    <w:rsid w:val="00473379"/>
    <w:rsid w:val="00477E3C"/>
    <w:rsid w:val="004814BD"/>
    <w:rsid w:val="00485A80"/>
    <w:rsid w:val="00486A3F"/>
    <w:rsid w:val="0048756C"/>
    <w:rsid w:val="004978C0"/>
    <w:rsid w:val="004A1002"/>
    <w:rsid w:val="004A2406"/>
    <w:rsid w:val="004A2C27"/>
    <w:rsid w:val="004A64D7"/>
    <w:rsid w:val="004B2C6E"/>
    <w:rsid w:val="004B2DE8"/>
    <w:rsid w:val="004B60B8"/>
    <w:rsid w:val="004B6542"/>
    <w:rsid w:val="004B6651"/>
    <w:rsid w:val="004C2E46"/>
    <w:rsid w:val="004C6F3B"/>
    <w:rsid w:val="004D168C"/>
    <w:rsid w:val="004D5482"/>
    <w:rsid w:val="004D627C"/>
    <w:rsid w:val="004E05D3"/>
    <w:rsid w:val="004E05F6"/>
    <w:rsid w:val="004F4C73"/>
    <w:rsid w:val="004F65C0"/>
    <w:rsid w:val="0050662C"/>
    <w:rsid w:val="005078BA"/>
    <w:rsid w:val="00507B2F"/>
    <w:rsid w:val="00521D7F"/>
    <w:rsid w:val="005229ED"/>
    <w:rsid w:val="00530084"/>
    <w:rsid w:val="00533EDC"/>
    <w:rsid w:val="005433A0"/>
    <w:rsid w:val="00553A49"/>
    <w:rsid w:val="00554517"/>
    <w:rsid w:val="00555AFB"/>
    <w:rsid w:val="00556824"/>
    <w:rsid w:val="00567101"/>
    <w:rsid w:val="00572212"/>
    <w:rsid w:val="00581F76"/>
    <w:rsid w:val="005829AA"/>
    <w:rsid w:val="0058462C"/>
    <w:rsid w:val="00586433"/>
    <w:rsid w:val="005941A1"/>
    <w:rsid w:val="005973B4"/>
    <w:rsid w:val="005A3197"/>
    <w:rsid w:val="005A3CD9"/>
    <w:rsid w:val="005A3D0B"/>
    <w:rsid w:val="005A6B24"/>
    <w:rsid w:val="005B26E1"/>
    <w:rsid w:val="005B2C01"/>
    <w:rsid w:val="005B4A41"/>
    <w:rsid w:val="005B6603"/>
    <w:rsid w:val="005B702B"/>
    <w:rsid w:val="005C065C"/>
    <w:rsid w:val="005C06E0"/>
    <w:rsid w:val="005C5BCD"/>
    <w:rsid w:val="005C6579"/>
    <w:rsid w:val="005C661D"/>
    <w:rsid w:val="005D47B5"/>
    <w:rsid w:val="005D557F"/>
    <w:rsid w:val="005E2AFC"/>
    <w:rsid w:val="005E4329"/>
    <w:rsid w:val="005E4AB1"/>
    <w:rsid w:val="005F2DF7"/>
    <w:rsid w:val="005F3D93"/>
    <w:rsid w:val="005F5B6E"/>
    <w:rsid w:val="005F5D5A"/>
    <w:rsid w:val="00600FB5"/>
    <w:rsid w:val="00603058"/>
    <w:rsid w:val="006061F3"/>
    <w:rsid w:val="00610B9F"/>
    <w:rsid w:val="006127A1"/>
    <w:rsid w:val="00613998"/>
    <w:rsid w:val="00617146"/>
    <w:rsid w:val="0061771B"/>
    <w:rsid w:val="00620C87"/>
    <w:rsid w:val="00624381"/>
    <w:rsid w:val="00624A63"/>
    <w:rsid w:val="00627479"/>
    <w:rsid w:val="0063091E"/>
    <w:rsid w:val="006312A5"/>
    <w:rsid w:val="006432C1"/>
    <w:rsid w:val="00644877"/>
    <w:rsid w:val="00645588"/>
    <w:rsid w:val="0065497F"/>
    <w:rsid w:val="00660DB9"/>
    <w:rsid w:val="00661113"/>
    <w:rsid w:val="00662BDE"/>
    <w:rsid w:val="00665549"/>
    <w:rsid w:val="006760CB"/>
    <w:rsid w:val="00676554"/>
    <w:rsid w:val="00677EFE"/>
    <w:rsid w:val="00680C66"/>
    <w:rsid w:val="0068157D"/>
    <w:rsid w:val="00683516"/>
    <w:rsid w:val="00685E25"/>
    <w:rsid w:val="0069006F"/>
    <w:rsid w:val="0069032B"/>
    <w:rsid w:val="0069086F"/>
    <w:rsid w:val="00695170"/>
    <w:rsid w:val="0069704A"/>
    <w:rsid w:val="006977E2"/>
    <w:rsid w:val="006A1FE9"/>
    <w:rsid w:val="006A221A"/>
    <w:rsid w:val="006A498E"/>
    <w:rsid w:val="006A7508"/>
    <w:rsid w:val="006B22F3"/>
    <w:rsid w:val="006B4E67"/>
    <w:rsid w:val="006B50CE"/>
    <w:rsid w:val="006C0E24"/>
    <w:rsid w:val="006C1771"/>
    <w:rsid w:val="006C4E23"/>
    <w:rsid w:val="006C5417"/>
    <w:rsid w:val="006C69E8"/>
    <w:rsid w:val="006C6D79"/>
    <w:rsid w:val="006C6F1E"/>
    <w:rsid w:val="006C7481"/>
    <w:rsid w:val="006D0CBD"/>
    <w:rsid w:val="006D7736"/>
    <w:rsid w:val="006E41C5"/>
    <w:rsid w:val="006E68D2"/>
    <w:rsid w:val="006F347A"/>
    <w:rsid w:val="006F3494"/>
    <w:rsid w:val="006F5A8C"/>
    <w:rsid w:val="006F6AEB"/>
    <w:rsid w:val="006F76E1"/>
    <w:rsid w:val="00701924"/>
    <w:rsid w:val="00705BFF"/>
    <w:rsid w:val="00707F9A"/>
    <w:rsid w:val="00713012"/>
    <w:rsid w:val="00713895"/>
    <w:rsid w:val="00714B42"/>
    <w:rsid w:val="00722A7B"/>
    <w:rsid w:val="00724748"/>
    <w:rsid w:val="00725434"/>
    <w:rsid w:val="00730AEC"/>
    <w:rsid w:val="00733634"/>
    <w:rsid w:val="00733FA8"/>
    <w:rsid w:val="007424AE"/>
    <w:rsid w:val="00744E6C"/>
    <w:rsid w:val="00747208"/>
    <w:rsid w:val="00757448"/>
    <w:rsid w:val="00760800"/>
    <w:rsid w:val="00762ED7"/>
    <w:rsid w:val="007657F1"/>
    <w:rsid w:val="00770D1A"/>
    <w:rsid w:val="00784F82"/>
    <w:rsid w:val="00786806"/>
    <w:rsid w:val="00793AB9"/>
    <w:rsid w:val="00793DF9"/>
    <w:rsid w:val="00794853"/>
    <w:rsid w:val="00794FB5"/>
    <w:rsid w:val="0079668F"/>
    <w:rsid w:val="007A0ADA"/>
    <w:rsid w:val="007A157A"/>
    <w:rsid w:val="007A2393"/>
    <w:rsid w:val="007A5403"/>
    <w:rsid w:val="007B0991"/>
    <w:rsid w:val="007B2BB5"/>
    <w:rsid w:val="007B35EA"/>
    <w:rsid w:val="007C030C"/>
    <w:rsid w:val="007C0E81"/>
    <w:rsid w:val="007C1EFA"/>
    <w:rsid w:val="007C474B"/>
    <w:rsid w:val="007D2CD0"/>
    <w:rsid w:val="007D5530"/>
    <w:rsid w:val="007D7FBA"/>
    <w:rsid w:val="007E032B"/>
    <w:rsid w:val="007E1900"/>
    <w:rsid w:val="007E5CB6"/>
    <w:rsid w:val="007E5DE8"/>
    <w:rsid w:val="007F3FC6"/>
    <w:rsid w:val="00805C4F"/>
    <w:rsid w:val="0080789C"/>
    <w:rsid w:val="008114A4"/>
    <w:rsid w:val="0081372F"/>
    <w:rsid w:val="008137BB"/>
    <w:rsid w:val="00814127"/>
    <w:rsid w:val="00817745"/>
    <w:rsid w:val="0082050B"/>
    <w:rsid w:val="00824252"/>
    <w:rsid w:val="008250EF"/>
    <w:rsid w:val="00826EF9"/>
    <w:rsid w:val="00832B27"/>
    <w:rsid w:val="008339F4"/>
    <w:rsid w:val="00835A7F"/>
    <w:rsid w:val="00836E4B"/>
    <w:rsid w:val="00841B85"/>
    <w:rsid w:val="00841B9C"/>
    <w:rsid w:val="00842411"/>
    <w:rsid w:val="00847AE4"/>
    <w:rsid w:val="00850023"/>
    <w:rsid w:val="00852E3D"/>
    <w:rsid w:val="00853F8B"/>
    <w:rsid w:val="00857F59"/>
    <w:rsid w:val="00860187"/>
    <w:rsid w:val="0086033D"/>
    <w:rsid w:val="00861014"/>
    <w:rsid w:val="00864D55"/>
    <w:rsid w:val="00867704"/>
    <w:rsid w:val="008732E3"/>
    <w:rsid w:val="00874759"/>
    <w:rsid w:val="008766EC"/>
    <w:rsid w:val="008772B8"/>
    <w:rsid w:val="00877F15"/>
    <w:rsid w:val="0088004F"/>
    <w:rsid w:val="00882A59"/>
    <w:rsid w:val="00884F39"/>
    <w:rsid w:val="0089093E"/>
    <w:rsid w:val="00890B01"/>
    <w:rsid w:val="008A33E1"/>
    <w:rsid w:val="008A4438"/>
    <w:rsid w:val="008A5DC2"/>
    <w:rsid w:val="008A7AB6"/>
    <w:rsid w:val="008B0822"/>
    <w:rsid w:val="008B1965"/>
    <w:rsid w:val="008B52FF"/>
    <w:rsid w:val="008B54FD"/>
    <w:rsid w:val="008B56C0"/>
    <w:rsid w:val="008B75A5"/>
    <w:rsid w:val="008B78E7"/>
    <w:rsid w:val="008C2570"/>
    <w:rsid w:val="008D0932"/>
    <w:rsid w:val="008D24F9"/>
    <w:rsid w:val="008D426A"/>
    <w:rsid w:val="008F1223"/>
    <w:rsid w:val="008F58C6"/>
    <w:rsid w:val="008F663C"/>
    <w:rsid w:val="00902584"/>
    <w:rsid w:val="00905C2B"/>
    <w:rsid w:val="009118DE"/>
    <w:rsid w:val="009157E9"/>
    <w:rsid w:val="00916D33"/>
    <w:rsid w:val="00916E6A"/>
    <w:rsid w:val="00917F04"/>
    <w:rsid w:val="00920D90"/>
    <w:rsid w:val="00926148"/>
    <w:rsid w:val="00930911"/>
    <w:rsid w:val="00936667"/>
    <w:rsid w:val="00936AE1"/>
    <w:rsid w:val="00937789"/>
    <w:rsid w:val="0093787A"/>
    <w:rsid w:val="00940E0F"/>
    <w:rsid w:val="009421F5"/>
    <w:rsid w:val="00942EDB"/>
    <w:rsid w:val="00943949"/>
    <w:rsid w:val="00950DC8"/>
    <w:rsid w:val="009513AD"/>
    <w:rsid w:val="009543B4"/>
    <w:rsid w:val="009574B5"/>
    <w:rsid w:val="009603A4"/>
    <w:rsid w:val="00962EEF"/>
    <w:rsid w:val="00963BBE"/>
    <w:rsid w:val="009652F4"/>
    <w:rsid w:val="00973CA8"/>
    <w:rsid w:val="00973EB7"/>
    <w:rsid w:val="00974167"/>
    <w:rsid w:val="00976B3B"/>
    <w:rsid w:val="00977714"/>
    <w:rsid w:val="00990F34"/>
    <w:rsid w:val="00991485"/>
    <w:rsid w:val="0099153B"/>
    <w:rsid w:val="0099238F"/>
    <w:rsid w:val="0099289F"/>
    <w:rsid w:val="009942E9"/>
    <w:rsid w:val="0099474C"/>
    <w:rsid w:val="0099536B"/>
    <w:rsid w:val="00996EAA"/>
    <w:rsid w:val="009A2847"/>
    <w:rsid w:val="009A41FB"/>
    <w:rsid w:val="009A5C23"/>
    <w:rsid w:val="009A7D38"/>
    <w:rsid w:val="009B1142"/>
    <w:rsid w:val="009B23B1"/>
    <w:rsid w:val="009B668E"/>
    <w:rsid w:val="009B7C71"/>
    <w:rsid w:val="009C1460"/>
    <w:rsid w:val="009C154D"/>
    <w:rsid w:val="009C3649"/>
    <w:rsid w:val="009D0661"/>
    <w:rsid w:val="009D2BC8"/>
    <w:rsid w:val="009D3B06"/>
    <w:rsid w:val="009D477F"/>
    <w:rsid w:val="009D70C3"/>
    <w:rsid w:val="009E1165"/>
    <w:rsid w:val="009E2651"/>
    <w:rsid w:val="009E5683"/>
    <w:rsid w:val="00A03CB8"/>
    <w:rsid w:val="00A05632"/>
    <w:rsid w:val="00A10D64"/>
    <w:rsid w:val="00A144D3"/>
    <w:rsid w:val="00A17CEA"/>
    <w:rsid w:val="00A204CF"/>
    <w:rsid w:val="00A21E16"/>
    <w:rsid w:val="00A24C4A"/>
    <w:rsid w:val="00A256C6"/>
    <w:rsid w:val="00A25DEB"/>
    <w:rsid w:val="00A270CB"/>
    <w:rsid w:val="00A27DCF"/>
    <w:rsid w:val="00A31581"/>
    <w:rsid w:val="00A46A9B"/>
    <w:rsid w:val="00A523BC"/>
    <w:rsid w:val="00A52705"/>
    <w:rsid w:val="00A531BA"/>
    <w:rsid w:val="00A5347D"/>
    <w:rsid w:val="00A543B3"/>
    <w:rsid w:val="00A55339"/>
    <w:rsid w:val="00A570FC"/>
    <w:rsid w:val="00A640A3"/>
    <w:rsid w:val="00A650CD"/>
    <w:rsid w:val="00A75B01"/>
    <w:rsid w:val="00A811D8"/>
    <w:rsid w:val="00A813F9"/>
    <w:rsid w:val="00A8328B"/>
    <w:rsid w:val="00A84090"/>
    <w:rsid w:val="00A922B4"/>
    <w:rsid w:val="00A93576"/>
    <w:rsid w:val="00A937BF"/>
    <w:rsid w:val="00A966E2"/>
    <w:rsid w:val="00A97072"/>
    <w:rsid w:val="00AA4FA1"/>
    <w:rsid w:val="00AA5C9E"/>
    <w:rsid w:val="00AB055D"/>
    <w:rsid w:val="00AB4065"/>
    <w:rsid w:val="00AB552F"/>
    <w:rsid w:val="00AC0005"/>
    <w:rsid w:val="00AC3D00"/>
    <w:rsid w:val="00AC68F1"/>
    <w:rsid w:val="00AD2CC6"/>
    <w:rsid w:val="00AD55A8"/>
    <w:rsid w:val="00AD638E"/>
    <w:rsid w:val="00AE0EED"/>
    <w:rsid w:val="00AE22FA"/>
    <w:rsid w:val="00AE270D"/>
    <w:rsid w:val="00AE3263"/>
    <w:rsid w:val="00AE6261"/>
    <w:rsid w:val="00AE6AE1"/>
    <w:rsid w:val="00AF00D4"/>
    <w:rsid w:val="00AF108E"/>
    <w:rsid w:val="00AF26D7"/>
    <w:rsid w:val="00AF3B41"/>
    <w:rsid w:val="00AF40D2"/>
    <w:rsid w:val="00B02FDC"/>
    <w:rsid w:val="00B03013"/>
    <w:rsid w:val="00B06297"/>
    <w:rsid w:val="00B12469"/>
    <w:rsid w:val="00B144F3"/>
    <w:rsid w:val="00B1584C"/>
    <w:rsid w:val="00B234BF"/>
    <w:rsid w:val="00B23E22"/>
    <w:rsid w:val="00B30862"/>
    <w:rsid w:val="00B30AD8"/>
    <w:rsid w:val="00B327EF"/>
    <w:rsid w:val="00B33247"/>
    <w:rsid w:val="00B410DE"/>
    <w:rsid w:val="00B414F8"/>
    <w:rsid w:val="00B4170C"/>
    <w:rsid w:val="00B45752"/>
    <w:rsid w:val="00B62C8A"/>
    <w:rsid w:val="00B634D2"/>
    <w:rsid w:val="00B634F9"/>
    <w:rsid w:val="00B65006"/>
    <w:rsid w:val="00B7076A"/>
    <w:rsid w:val="00B714D3"/>
    <w:rsid w:val="00B72B96"/>
    <w:rsid w:val="00B747F0"/>
    <w:rsid w:val="00B7549F"/>
    <w:rsid w:val="00B803D5"/>
    <w:rsid w:val="00B81F34"/>
    <w:rsid w:val="00B90824"/>
    <w:rsid w:val="00B9676B"/>
    <w:rsid w:val="00B977FB"/>
    <w:rsid w:val="00BA085A"/>
    <w:rsid w:val="00BA3DD3"/>
    <w:rsid w:val="00BA5215"/>
    <w:rsid w:val="00BB345C"/>
    <w:rsid w:val="00BB6019"/>
    <w:rsid w:val="00BC00C2"/>
    <w:rsid w:val="00BC07F7"/>
    <w:rsid w:val="00BC385E"/>
    <w:rsid w:val="00BC772B"/>
    <w:rsid w:val="00BD3793"/>
    <w:rsid w:val="00BD4384"/>
    <w:rsid w:val="00BD440C"/>
    <w:rsid w:val="00BD710C"/>
    <w:rsid w:val="00BE17F6"/>
    <w:rsid w:val="00BF0C9B"/>
    <w:rsid w:val="00BF1662"/>
    <w:rsid w:val="00BF2DAA"/>
    <w:rsid w:val="00C02C6F"/>
    <w:rsid w:val="00C03A78"/>
    <w:rsid w:val="00C1355F"/>
    <w:rsid w:val="00C26AAC"/>
    <w:rsid w:val="00C3167B"/>
    <w:rsid w:val="00C31EAD"/>
    <w:rsid w:val="00C33A9D"/>
    <w:rsid w:val="00C36790"/>
    <w:rsid w:val="00C36A31"/>
    <w:rsid w:val="00C36C66"/>
    <w:rsid w:val="00C41493"/>
    <w:rsid w:val="00C4502B"/>
    <w:rsid w:val="00C504D1"/>
    <w:rsid w:val="00C525BE"/>
    <w:rsid w:val="00C5406A"/>
    <w:rsid w:val="00C553C8"/>
    <w:rsid w:val="00C60BB8"/>
    <w:rsid w:val="00C6648F"/>
    <w:rsid w:val="00C72AF8"/>
    <w:rsid w:val="00C73366"/>
    <w:rsid w:val="00C73CAD"/>
    <w:rsid w:val="00C74AD3"/>
    <w:rsid w:val="00C75EE7"/>
    <w:rsid w:val="00C7781E"/>
    <w:rsid w:val="00C81998"/>
    <w:rsid w:val="00C84555"/>
    <w:rsid w:val="00C87240"/>
    <w:rsid w:val="00C9687F"/>
    <w:rsid w:val="00C96DB7"/>
    <w:rsid w:val="00C97B49"/>
    <w:rsid w:val="00CA395C"/>
    <w:rsid w:val="00CA6D86"/>
    <w:rsid w:val="00CB3D6B"/>
    <w:rsid w:val="00CB4CA8"/>
    <w:rsid w:val="00CB5E52"/>
    <w:rsid w:val="00CC30E2"/>
    <w:rsid w:val="00CC34A3"/>
    <w:rsid w:val="00CC3ADD"/>
    <w:rsid w:val="00CC3C9A"/>
    <w:rsid w:val="00CD0E7C"/>
    <w:rsid w:val="00CD27AC"/>
    <w:rsid w:val="00CD321B"/>
    <w:rsid w:val="00CD3374"/>
    <w:rsid w:val="00CE00D4"/>
    <w:rsid w:val="00CE5710"/>
    <w:rsid w:val="00CE74B7"/>
    <w:rsid w:val="00CF0AC2"/>
    <w:rsid w:val="00CF1597"/>
    <w:rsid w:val="00CF6DC6"/>
    <w:rsid w:val="00CF7010"/>
    <w:rsid w:val="00D10ABF"/>
    <w:rsid w:val="00D11DA2"/>
    <w:rsid w:val="00D123DB"/>
    <w:rsid w:val="00D12AF0"/>
    <w:rsid w:val="00D12EF4"/>
    <w:rsid w:val="00D146B6"/>
    <w:rsid w:val="00D147F6"/>
    <w:rsid w:val="00D178B1"/>
    <w:rsid w:val="00D2710C"/>
    <w:rsid w:val="00D33E08"/>
    <w:rsid w:val="00D37D67"/>
    <w:rsid w:val="00D47D23"/>
    <w:rsid w:val="00D50AB4"/>
    <w:rsid w:val="00D626AC"/>
    <w:rsid w:val="00D72EF1"/>
    <w:rsid w:val="00D76B53"/>
    <w:rsid w:val="00D8214E"/>
    <w:rsid w:val="00D9021F"/>
    <w:rsid w:val="00D90E3A"/>
    <w:rsid w:val="00D927A8"/>
    <w:rsid w:val="00D94A80"/>
    <w:rsid w:val="00DA25C4"/>
    <w:rsid w:val="00DA3771"/>
    <w:rsid w:val="00DA39D7"/>
    <w:rsid w:val="00DA7B37"/>
    <w:rsid w:val="00DB017F"/>
    <w:rsid w:val="00DB271F"/>
    <w:rsid w:val="00DC135E"/>
    <w:rsid w:val="00DC139F"/>
    <w:rsid w:val="00DC168B"/>
    <w:rsid w:val="00DC41AC"/>
    <w:rsid w:val="00DD28C5"/>
    <w:rsid w:val="00DE1149"/>
    <w:rsid w:val="00DE6769"/>
    <w:rsid w:val="00DF0868"/>
    <w:rsid w:val="00DF0BA6"/>
    <w:rsid w:val="00DF1829"/>
    <w:rsid w:val="00DF2E33"/>
    <w:rsid w:val="00DF313B"/>
    <w:rsid w:val="00E00913"/>
    <w:rsid w:val="00E0110E"/>
    <w:rsid w:val="00E03081"/>
    <w:rsid w:val="00E0732B"/>
    <w:rsid w:val="00E12158"/>
    <w:rsid w:val="00E148FF"/>
    <w:rsid w:val="00E22C06"/>
    <w:rsid w:val="00E23A7F"/>
    <w:rsid w:val="00E31C71"/>
    <w:rsid w:val="00E32043"/>
    <w:rsid w:val="00E36874"/>
    <w:rsid w:val="00E37F4F"/>
    <w:rsid w:val="00E404F8"/>
    <w:rsid w:val="00E43E22"/>
    <w:rsid w:val="00E446CF"/>
    <w:rsid w:val="00E50025"/>
    <w:rsid w:val="00E5125F"/>
    <w:rsid w:val="00E52B22"/>
    <w:rsid w:val="00E5370A"/>
    <w:rsid w:val="00E55916"/>
    <w:rsid w:val="00E57F71"/>
    <w:rsid w:val="00E600FE"/>
    <w:rsid w:val="00E6433C"/>
    <w:rsid w:val="00E70421"/>
    <w:rsid w:val="00E70B5D"/>
    <w:rsid w:val="00E75F65"/>
    <w:rsid w:val="00E77BEC"/>
    <w:rsid w:val="00E8072D"/>
    <w:rsid w:val="00E86EB7"/>
    <w:rsid w:val="00E87832"/>
    <w:rsid w:val="00E94760"/>
    <w:rsid w:val="00E95F3A"/>
    <w:rsid w:val="00EA54FE"/>
    <w:rsid w:val="00EA5883"/>
    <w:rsid w:val="00EA6B3F"/>
    <w:rsid w:val="00EB00E2"/>
    <w:rsid w:val="00EB1A17"/>
    <w:rsid w:val="00EC2093"/>
    <w:rsid w:val="00EC2231"/>
    <w:rsid w:val="00ED3F7A"/>
    <w:rsid w:val="00EE26AF"/>
    <w:rsid w:val="00EE3FE2"/>
    <w:rsid w:val="00EE744B"/>
    <w:rsid w:val="00EE77DE"/>
    <w:rsid w:val="00EF03D3"/>
    <w:rsid w:val="00EF7DE8"/>
    <w:rsid w:val="00F03725"/>
    <w:rsid w:val="00F03C8A"/>
    <w:rsid w:val="00F04A1A"/>
    <w:rsid w:val="00F164E0"/>
    <w:rsid w:val="00F335FC"/>
    <w:rsid w:val="00F34469"/>
    <w:rsid w:val="00F407DE"/>
    <w:rsid w:val="00F40FD6"/>
    <w:rsid w:val="00F44123"/>
    <w:rsid w:val="00F473E9"/>
    <w:rsid w:val="00F474F6"/>
    <w:rsid w:val="00F4785F"/>
    <w:rsid w:val="00F549BD"/>
    <w:rsid w:val="00F617FE"/>
    <w:rsid w:val="00F61CA6"/>
    <w:rsid w:val="00F6638D"/>
    <w:rsid w:val="00F70A72"/>
    <w:rsid w:val="00F714F3"/>
    <w:rsid w:val="00F7161B"/>
    <w:rsid w:val="00F77AE9"/>
    <w:rsid w:val="00F80A65"/>
    <w:rsid w:val="00F81094"/>
    <w:rsid w:val="00F83287"/>
    <w:rsid w:val="00F85276"/>
    <w:rsid w:val="00F90929"/>
    <w:rsid w:val="00F9252C"/>
    <w:rsid w:val="00F9332E"/>
    <w:rsid w:val="00F96FAF"/>
    <w:rsid w:val="00FA5A2C"/>
    <w:rsid w:val="00FA5F17"/>
    <w:rsid w:val="00FB0F61"/>
    <w:rsid w:val="00FB42DF"/>
    <w:rsid w:val="00FB4576"/>
    <w:rsid w:val="00FB7089"/>
    <w:rsid w:val="00FB78A5"/>
    <w:rsid w:val="00FC6536"/>
    <w:rsid w:val="00FD1450"/>
    <w:rsid w:val="00FD1516"/>
    <w:rsid w:val="00FD172D"/>
    <w:rsid w:val="00FD27D7"/>
    <w:rsid w:val="00FD429A"/>
    <w:rsid w:val="00FD4602"/>
    <w:rsid w:val="00FE2193"/>
    <w:rsid w:val="00FE7352"/>
    <w:rsid w:val="00FE7587"/>
    <w:rsid w:val="00FF47FE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B6732F"/>
  <w15:chartTrackingRefBased/>
  <w15:docId w15:val="{B8CB4D22-5129-4231-862A-ABF4BBE4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2618"/>
    <w:rPr>
      <w:rFonts w:ascii="Arial" w:hAnsi="Arial"/>
      <w:kern w:val="2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  <w:rPr>
      <w:szCs w:val="4"/>
    </w:rPr>
  </w:style>
  <w:style w:type="character" w:styleId="Fett">
    <w:name w:val="Strong"/>
    <w:basedOn w:val="Absatz-Standardschriftart"/>
    <w:uiPriority w:val="22"/>
    <w:unhideWhenUsed/>
    <w:qFormat/>
    <w:rPr>
      <w:b/>
      <w:bCs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szCs w:val="4"/>
    </w:rPr>
  </w:style>
  <w:style w:type="table" w:styleId="Tabellenraster">
    <w:name w:val="Table Grid"/>
    <w:basedOn w:val="NormaleTabel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paragraph" w:customStyle="1" w:styleId="Tabellenberschrift">
    <w:name w:val="Tabellenüberschrift"/>
    <w:basedOn w:val="Standard"/>
    <w:qFormat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NormaleTabelle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940E0F"/>
    <w:rPr>
      <w:color w:val="646464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0E0F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ind w:left="864" w:right="864"/>
      <w:jc w:val="center"/>
    </w:pPr>
    <w:rPr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0E0F"/>
    <w:rPr>
      <w:i/>
      <w:iCs/>
      <w:color w:val="7E97AD" w:themeColor="accent1"/>
      <w:kern w:val="20"/>
    </w:rPr>
  </w:style>
  <w:style w:type="character" w:styleId="SchwacherVerweis">
    <w:name w:val="Subtle Reference"/>
    <w:basedOn w:val="Absatz-Standardschriftart"/>
    <w:uiPriority w:val="31"/>
    <w:qFormat/>
    <w:rsid w:val="00940E0F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940E0F"/>
    <w:rPr>
      <w:b/>
      <w:bCs/>
      <w:smallCaps/>
      <w:color w:val="7E97A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940E0F"/>
    <w:rPr>
      <w:b/>
      <w:bCs/>
      <w:i/>
      <w:iC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A72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A72"/>
    <w:rPr>
      <w:rFonts w:ascii="Segoe UI" w:hAnsi="Segoe UI" w:cs="Segoe UI"/>
      <w:kern w:val="20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0B59F8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B5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B59F8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paragraph" w:styleId="Listenabsatz">
    <w:name w:val="List Paragraph"/>
    <w:basedOn w:val="Standard"/>
    <w:uiPriority w:val="34"/>
    <w:qFormat/>
    <w:rsid w:val="00E1215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6C1771"/>
    <w:pPr>
      <w:spacing w:before="0" w:after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C1771"/>
    <w:rPr>
      <w:rFonts w:ascii="Calibri" w:hAnsi="Calibri"/>
      <w:color w:val="auto"/>
      <w:sz w:val="22"/>
      <w:szCs w:val="21"/>
      <w:lang w:eastAsia="en-US"/>
    </w:rPr>
  </w:style>
  <w:style w:type="paragraph" w:customStyle="1" w:styleId="imprintuniqueid">
    <w:name w:val="imprintuniqueid"/>
    <w:basedOn w:val="Standard"/>
    <w:rsid w:val="00BF1662"/>
    <w:pPr>
      <w:spacing w:before="0" w:after="0"/>
    </w:pPr>
    <w:rPr>
      <w:rFonts w:ascii="Calibri" w:hAnsi="Calibri" w:cs="Calibri"/>
      <w:color w:val="auto"/>
      <w:kern w:val="0"/>
      <w:sz w:val="22"/>
      <w:szCs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EE7"/>
    <w:pPr>
      <w:spacing w:before="0"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EE7"/>
    <w:rPr>
      <w:kern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5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ww.de/mbp/archiv/vorsteuerabzug-ofd-koblenz-hinweise-zur-rechnungsnummer-f11597" TargetMode="External"/><Relationship Id="rId1" Type="http://schemas.openxmlformats.org/officeDocument/2006/relationships/hyperlink" Target="http://www.gesetze-im-internet.de/ustg_1980/__1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dsburg\AppData\Roaming\Microsoft\Templates\Rechnung%20(Zeitlo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626322E0074E38BFAAF3BD5D3DA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65E8C-1A30-4E05-9543-F566D67AC0C5}"/>
      </w:docPartPr>
      <w:docPartBody>
        <w:p w:rsidR="00DB0833" w:rsidRDefault="005164D9" w:rsidP="005164D9">
          <w:pPr>
            <w:pStyle w:val="51626322E0074E38BFAAF3BD5D3DA792"/>
          </w:pPr>
          <w:r>
            <w:t>[Datum auswählen]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D9"/>
    <w:rsid w:val="00032569"/>
    <w:rsid w:val="0003756E"/>
    <w:rsid w:val="00070E19"/>
    <w:rsid w:val="00126E47"/>
    <w:rsid w:val="00152AE9"/>
    <w:rsid w:val="00157CAD"/>
    <w:rsid w:val="00167EAE"/>
    <w:rsid w:val="00171D51"/>
    <w:rsid w:val="001B17B3"/>
    <w:rsid w:val="001E2492"/>
    <w:rsid w:val="002201CA"/>
    <w:rsid w:val="00236C7F"/>
    <w:rsid w:val="002555BD"/>
    <w:rsid w:val="00261366"/>
    <w:rsid w:val="002A204C"/>
    <w:rsid w:val="002A7D37"/>
    <w:rsid w:val="002C61F0"/>
    <w:rsid w:val="002F5C90"/>
    <w:rsid w:val="0030323B"/>
    <w:rsid w:val="00324451"/>
    <w:rsid w:val="0036028C"/>
    <w:rsid w:val="00376E8C"/>
    <w:rsid w:val="00444FCD"/>
    <w:rsid w:val="0049421B"/>
    <w:rsid w:val="004C68F7"/>
    <w:rsid w:val="004E3408"/>
    <w:rsid w:val="004E410C"/>
    <w:rsid w:val="005164D9"/>
    <w:rsid w:val="005309FE"/>
    <w:rsid w:val="00536F71"/>
    <w:rsid w:val="005A2FEE"/>
    <w:rsid w:val="0070014A"/>
    <w:rsid w:val="007039EF"/>
    <w:rsid w:val="0071585A"/>
    <w:rsid w:val="008146BF"/>
    <w:rsid w:val="00855B54"/>
    <w:rsid w:val="00897A26"/>
    <w:rsid w:val="009A38FB"/>
    <w:rsid w:val="009A6BE7"/>
    <w:rsid w:val="00AC7C7B"/>
    <w:rsid w:val="00B262C8"/>
    <w:rsid w:val="00B36200"/>
    <w:rsid w:val="00B9654F"/>
    <w:rsid w:val="00BB02B9"/>
    <w:rsid w:val="00C13B01"/>
    <w:rsid w:val="00C32877"/>
    <w:rsid w:val="00C651CB"/>
    <w:rsid w:val="00C756C8"/>
    <w:rsid w:val="00C95B82"/>
    <w:rsid w:val="00D32D27"/>
    <w:rsid w:val="00D70223"/>
    <w:rsid w:val="00DB0833"/>
    <w:rsid w:val="00E00506"/>
    <w:rsid w:val="00E92C64"/>
    <w:rsid w:val="00EC365D"/>
    <w:rsid w:val="00EF0AD4"/>
    <w:rsid w:val="00F1726E"/>
    <w:rsid w:val="00F213A8"/>
    <w:rsid w:val="00F5461F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64D9"/>
    <w:rPr>
      <w:color w:val="808080"/>
    </w:rPr>
  </w:style>
  <w:style w:type="paragraph" w:customStyle="1" w:styleId="51626322E0074E38BFAAF3BD5D3DA792">
    <w:name w:val="51626322E0074E38BFAAF3BD5D3DA792"/>
    <w:rsid w:val="00516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679A428C-4D6D-4368-B0A6-307F3350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 (Zeitlos).dotx</Template>
  <TotalTime>0</TotalTime>
  <Pages>2</Pages>
  <Words>461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Rendsburg</dc:creator>
  <cp:keywords/>
  <cp:lastModifiedBy>Wendla Wiesemeier</cp:lastModifiedBy>
  <cp:revision>11</cp:revision>
  <cp:lastPrinted>2019-06-14T15:59:00Z</cp:lastPrinted>
  <dcterms:created xsi:type="dcterms:W3CDTF">2020-11-04T18:42:00Z</dcterms:created>
  <dcterms:modified xsi:type="dcterms:W3CDTF">2021-07-06T20:22:00Z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